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69D9738E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A14471">
        <w:rPr>
          <w:rFonts w:ascii="Arial" w:eastAsia="Batang" w:hAnsi="Arial" w:cs="Arial"/>
          <w:b/>
          <w:bCs/>
          <w:szCs w:val="22"/>
        </w:rPr>
        <w:t>2</w:t>
      </w:r>
      <w:r w:rsidR="00FC1D53">
        <w:rPr>
          <w:rFonts w:ascii="Arial" w:eastAsia="Batang" w:hAnsi="Arial" w:cs="Arial"/>
          <w:b/>
          <w:bCs/>
          <w:szCs w:val="22"/>
        </w:rPr>
        <w:t>-e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D83E4E" w:rsidRPr="00D83E4E">
        <w:rPr>
          <w:rFonts w:ascii="Arial" w:eastAsia="Batang" w:hAnsi="Arial" w:cs="Arial"/>
          <w:b/>
          <w:bCs/>
          <w:szCs w:val="22"/>
        </w:rPr>
        <w:t>R1-2005569</w:t>
      </w:r>
    </w:p>
    <w:p w14:paraId="3B0F6453" w14:textId="0B54A5BC" w:rsidR="00855F39" w:rsidRPr="00074926" w:rsidRDefault="00FC1D53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e-</w:t>
      </w:r>
      <w:r w:rsidR="00A14471">
        <w:rPr>
          <w:rFonts w:ascii="Arial" w:eastAsia="MS Mincho" w:hAnsi="Arial" w:cs="Arial"/>
          <w:b/>
          <w:bCs/>
          <w:szCs w:val="22"/>
          <w:lang w:eastAsia="ja-JP"/>
        </w:rPr>
        <w:t>Meeting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 xml:space="preserve">, </w:t>
      </w:r>
      <w:r w:rsidR="00A14471">
        <w:rPr>
          <w:rFonts w:ascii="Arial" w:eastAsia="MS Mincho" w:hAnsi="Arial" w:cs="Arial"/>
          <w:b/>
          <w:bCs/>
          <w:szCs w:val="22"/>
          <w:lang w:eastAsia="ja-JP"/>
        </w:rPr>
        <w:t>August 17</w:t>
      </w:r>
      <w:r w:rsidR="00A14471" w:rsidRPr="00A14471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Cs w:val="22"/>
          <w:lang w:eastAsia="ja-JP"/>
        </w:rPr>
        <w:t>8</w:t>
      </w:r>
      <w:r w:rsidR="00A14471" w:rsidRPr="00A14471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775D34B8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BC54A7">
        <w:rPr>
          <w:b/>
          <w:lang w:val="en-US"/>
        </w:rPr>
        <w:t>8.</w:t>
      </w:r>
      <w:r w:rsidR="00FC1D53">
        <w:rPr>
          <w:b/>
          <w:lang w:val="en-US"/>
        </w:rPr>
        <w:t>3</w:t>
      </w:r>
      <w:r w:rsidR="00A14471">
        <w:rPr>
          <w:b/>
          <w:lang w:val="en-US"/>
        </w:rPr>
        <w:t>.</w:t>
      </w:r>
      <w:r w:rsidR="00FC1D53">
        <w:rPr>
          <w:b/>
          <w:lang w:val="en-US"/>
        </w:rPr>
        <w:t>1.1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009ED8FF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AD40E5" w:rsidRPr="00AD40E5">
        <w:rPr>
          <w:b/>
          <w:color w:val="000000"/>
          <w:lang w:val="en-US"/>
        </w:rPr>
        <w:t>HARQ-ACK enhancement to reduce retransmission time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3184EB35" w14:textId="6BE05CF8" w:rsidR="004D5BF4" w:rsidRDefault="005A0A84" w:rsidP="004D5BF4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One of the objectives of the </w:t>
      </w:r>
      <w:r w:rsidR="006E1D27">
        <w:rPr>
          <w:rFonts w:eastAsia="MS Mincho"/>
          <w:lang w:val="en-US"/>
        </w:rPr>
        <w:t xml:space="preserve">WI on enhanced </w:t>
      </w:r>
      <w:proofErr w:type="spellStart"/>
      <w:r w:rsidR="006E1D27">
        <w:rPr>
          <w:rFonts w:eastAsia="MS Mincho"/>
          <w:lang w:val="en-US"/>
        </w:rPr>
        <w:t>iIoT</w:t>
      </w:r>
      <w:proofErr w:type="spellEnd"/>
      <w:r w:rsidR="006E1D27">
        <w:rPr>
          <w:rFonts w:eastAsia="MS Mincho"/>
          <w:lang w:val="en-US"/>
        </w:rPr>
        <w:t xml:space="preserve"> &amp; URLLC</w:t>
      </w:r>
      <w:r>
        <w:rPr>
          <w:rFonts w:eastAsia="MS Mincho"/>
          <w:lang w:val="en-US"/>
        </w:rPr>
        <w:t xml:space="preserve"> [1]</w:t>
      </w:r>
      <w:r w:rsidR="006E1D27">
        <w:rPr>
          <w:rFonts w:eastAsia="MS Mincho"/>
          <w:lang w:val="en-US"/>
        </w:rPr>
        <w:t xml:space="preserve"> is:</w:t>
      </w:r>
    </w:p>
    <w:p w14:paraId="3E95C922" w14:textId="3366759B" w:rsidR="006E1D27" w:rsidRPr="006E1D27" w:rsidRDefault="006E1D27" w:rsidP="006E1D27">
      <w:pPr>
        <w:ind w:left="360"/>
        <w:rPr>
          <w:rFonts w:eastAsia="MS Mincho"/>
          <w:i/>
          <w:lang w:val="en-US"/>
        </w:rPr>
      </w:pPr>
      <w:r w:rsidRPr="006E1D27">
        <w:rPr>
          <w:rFonts w:eastAsia="MS Mincho"/>
          <w:i/>
          <w:lang w:val="en-US"/>
        </w:rPr>
        <w:t xml:space="preserve">Study, identify and specify if needed, required Physical Layer feedback enhancements for meeting URLLC requirements covering </w:t>
      </w:r>
      <w:bookmarkStart w:id="2" w:name="_GoBack"/>
      <w:bookmarkEnd w:id="2"/>
    </w:p>
    <w:p w14:paraId="1351E62F" w14:textId="7CBA98F7" w:rsidR="006E1D27" w:rsidRPr="006E1D27" w:rsidRDefault="006E1D27" w:rsidP="006E1D27">
      <w:pPr>
        <w:pStyle w:val="ListParagraph"/>
        <w:numPr>
          <w:ilvl w:val="0"/>
          <w:numId w:val="16"/>
        </w:numPr>
        <w:ind w:left="1080"/>
        <w:rPr>
          <w:rFonts w:eastAsia="MS Mincho"/>
          <w:i/>
          <w:lang w:val="en-US"/>
        </w:rPr>
      </w:pPr>
      <w:r w:rsidRPr="006E1D27">
        <w:rPr>
          <w:rFonts w:eastAsia="MS Mincho"/>
          <w:i/>
          <w:lang w:val="en-US"/>
        </w:rPr>
        <w:t>UE feedback enhancements for HARQ-ACK [RAN1]</w:t>
      </w:r>
    </w:p>
    <w:p w14:paraId="47F861D4" w14:textId="1D8B3DE2" w:rsidR="006E1D27" w:rsidRPr="006E1D27" w:rsidRDefault="006E1D27" w:rsidP="006E1D27">
      <w:pPr>
        <w:pStyle w:val="ListParagraph"/>
        <w:numPr>
          <w:ilvl w:val="0"/>
          <w:numId w:val="16"/>
        </w:numPr>
        <w:ind w:left="1080"/>
        <w:rPr>
          <w:rFonts w:eastAsia="MS Mincho"/>
          <w:i/>
          <w:lang w:val="en-US"/>
        </w:rPr>
      </w:pPr>
      <w:r w:rsidRPr="006E1D27">
        <w:rPr>
          <w:rFonts w:eastAsia="MS Mincho"/>
          <w:i/>
          <w:lang w:val="en-US"/>
        </w:rPr>
        <w:t>CSI feedback enhancements to allow for more accurate MCS selection [RAN1]</w:t>
      </w:r>
    </w:p>
    <w:p w14:paraId="73D39438" w14:textId="1ECDEA2B" w:rsidR="006E1D27" w:rsidRPr="006E1D27" w:rsidRDefault="006E1D27" w:rsidP="006E1D27">
      <w:pPr>
        <w:ind w:left="720"/>
        <w:rPr>
          <w:rFonts w:eastAsia="MS Mincho"/>
          <w:i/>
          <w:lang w:val="en-US"/>
        </w:rPr>
      </w:pPr>
      <w:r w:rsidRPr="006E1D27">
        <w:rPr>
          <w:rFonts w:eastAsia="MS Mincho"/>
          <w:i/>
          <w:lang w:val="en-US"/>
        </w:rPr>
        <w:t>Note: DMRS-based CSI feedback is not in scope of this WI</w:t>
      </w:r>
    </w:p>
    <w:p w14:paraId="5F0F1F0D" w14:textId="77777777" w:rsidR="00FA7A77" w:rsidRDefault="00FA7A77" w:rsidP="0025781D">
      <w:pPr>
        <w:rPr>
          <w:lang w:val="en-US" w:eastAsia="x-none"/>
        </w:rPr>
      </w:pPr>
    </w:p>
    <w:p w14:paraId="422FF475" w14:textId="29130BBE" w:rsidR="00855F39" w:rsidRPr="00FA7A77" w:rsidRDefault="00AD515A" w:rsidP="00855F39">
      <w:pPr>
        <w:rPr>
          <w:lang w:val="en-US" w:eastAsia="x-none"/>
        </w:rPr>
      </w:pPr>
      <w:r>
        <w:rPr>
          <w:lang w:val="en-US" w:eastAsia="x-none"/>
        </w:rPr>
        <w:t xml:space="preserve">This </w:t>
      </w:r>
      <w:r w:rsidR="00FA7A77">
        <w:rPr>
          <w:lang w:val="en-US" w:eastAsia="x-none"/>
        </w:rPr>
        <w:t xml:space="preserve">contribution focuses on </w:t>
      </w:r>
      <w:r w:rsidR="00A14471">
        <w:rPr>
          <w:lang w:val="en-US" w:eastAsia="x-none"/>
        </w:rPr>
        <w:t xml:space="preserve">the HARQ-ACK </w:t>
      </w:r>
      <w:r w:rsidR="00FA7A77">
        <w:rPr>
          <w:lang w:val="en-US" w:eastAsia="x-none"/>
        </w:rPr>
        <w:t>feedback enhancement aspect of this objective.</w:t>
      </w:r>
    </w:p>
    <w:p w14:paraId="1C8EA0B4" w14:textId="74DB7660" w:rsidR="007A0C86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t>Discussions</w:t>
      </w:r>
      <w:r w:rsidR="007A0C86" w:rsidRPr="00AE1269">
        <w:rPr>
          <w:lang w:val="en-US"/>
        </w:rPr>
        <w:t xml:space="preserve"> </w:t>
      </w:r>
    </w:p>
    <w:p w14:paraId="6DF3C1CC" w14:textId="73C421C9" w:rsidR="00483B30" w:rsidRDefault="00B149C7" w:rsidP="00285393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="00656747">
        <w:rPr>
          <w:lang w:val="en-US"/>
        </w:rPr>
        <w:t>eURLLC</w:t>
      </w:r>
      <w:proofErr w:type="spellEnd"/>
      <w:r w:rsidR="00656747">
        <w:rPr>
          <w:lang w:val="en-US"/>
        </w:rPr>
        <w:t xml:space="preserve"> </w:t>
      </w:r>
      <w:r>
        <w:rPr>
          <w:lang w:val="en-US"/>
        </w:rPr>
        <w:t>reliability requirement of 10</w:t>
      </w:r>
      <w:r w:rsidRPr="00B149C7">
        <w:rPr>
          <w:vertAlign w:val="superscript"/>
          <w:lang w:val="en-US"/>
        </w:rPr>
        <w:t>-5</w:t>
      </w:r>
      <w:r>
        <w:rPr>
          <w:lang w:val="en-US"/>
        </w:rPr>
        <w:t xml:space="preserve"> or 10</w:t>
      </w:r>
      <w:r w:rsidRPr="00B149C7">
        <w:rPr>
          <w:vertAlign w:val="superscript"/>
          <w:lang w:val="en-US"/>
        </w:rPr>
        <w:t>-6</w:t>
      </w:r>
      <w:r>
        <w:rPr>
          <w:lang w:val="en-US"/>
        </w:rPr>
        <w:t xml:space="preserve"> BLER may</w:t>
      </w:r>
      <w:r w:rsidR="000443DD">
        <w:rPr>
          <w:lang w:val="en-US"/>
        </w:rPr>
        <w:t xml:space="preserve">, in some propagation </w:t>
      </w:r>
      <w:proofErr w:type="gramStart"/>
      <w:r w:rsidR="000443DD">
        <w:rPr>
          <w:lang w:val="en-US"/>
        </w:rPr>
        <w:t xml:space="preserve">channels, </w:t>
      </w:r>
      <w:r>
        <w:rPr>
          <w:lang w:val="en-US"/>
        </w:rPr>
        <w:t xml:space="preserve"> require</w:t>
      </w:r>
      <w:proofErr w:type="gramEnd"/>
      <w:r w:rsidR="000443DD">
        <w:rPr>
          <w:lang w:val="en-US"/>
        </w:rPr>
        <w:t xml:space="preserve"> </w:t>
      </w:r>
      <w:r>
        <w:rPr>
          <w:lang w:val="en-US"/>
        </w:rPr>
        <w:t xml:space="preserve">a lot of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resources </w:t>
      </w:r>
      <w:r w:rsidR="000443DD">
        <w:rPr>
          <w:lang w:val="en-US"/>
        </w:rPr>
        <w:t>to transmit a</w:t>
      </w:r>
      <w:r w:rsidR="00C65124">
        <w:rPr>
          <w:lang w:val="en-US"/>
        </w:rPr>
        <w:t xml:space="preserve"> </w:t>
      </w:r>
      <w:r w:rsidR="000443DD">
        <w:rPr>
          <w:lang w:val="en-US"/>
        </w:rPr>
        <w:t>transport block</w:t>
      </w:r>
      <w:r w:rsidR="00C65124">
        <w:rPr>
          <w:lang w:val="en-US"/>
        </w:rPr>
        <w:t xml:space="preserve">, </w:t>
      </w:r>
      <w:r>
        <w:rPr>
          <w:lang w:val="en-US"/>
        </w:rPr>
        <w:t>if only a single PDSCH transmission, i.e. one-shot transmission, is used.</w:t>
      </w:r>
      <w:r w:rsidR="00656747">
        <w:rPr>
          <w:lang w:val="en-US"/>
        </w:rPr>
        <w:t xml:space="preserve">  HARQ Retransmission allows a PDSCH TB to be transmitted multiple times thereby lowering the reliability requirement of each transmission</w:t>
      </w:r>
      <w:r>
        <w:rPr>
          <w:lang w:val="en-US"/>
        </w:rPr>
        <w:t xml:space="preserve"> and hence the resources required</w:t>
      </w:r>
      <w:r w:rsidR="00656747">
        <w:rPr>
          <w:lang w:val="en-US"/>
        </w:rPr>
        <w:t xml:space="preserve">.  For example, </w:t>
      </w:r>
      <w:r w:rsidR="000443DD">
        <w:rPr>
          <w:lang w:val="en-US"/>
        </w:rPr>
        <w:t xml:space="preserve">transmission of </w:t>
      </w:r>
      <w:r w:rsidR="00656747">
        <w:rPr>
          <w:lang w:val="en-US"/>
        </w:rPr>
        <w:t xml:space="preserve">a PDSCH </w:t>
      </w:r>
      <w:r w:rsidR="000443DD">
        <w:rPr>
          <w:lang w:val="en-US"/>
        </w:rPr>
        <w:t>at a</w:t>
      </w:r>
      <w:r w:rsidR="00656747">
        <w:rPr>
          <w:lang w:val="en-US"/>
        </w:rPr>
        <w:t xml:space="preserve"> BLER of 10</w:t>
      </w:r>
      <w:r w:rsidR="00656747" w:rsidRPr="00656747">
        <w:rPr>
          <w:vertAlign w:val="superscript"/>
          <w:lang w:val="en-US"/>
        </w:rPr>
        <w:t>-6</w:t>
      </w:r>
      <w:r w:rsidR="00656747">
        <w:rPr>
          <w:lang w:val="en-US"/>
        </w:rPr>
        <w:t xml:space="preserve"> can be achieved using two HARQ Retransmissions where each transmission targets a BLER</w:t>
      </w:r>
      <w:r w:rsidR="0079293D">
        <w:rPr>
          <w:lang w:val="en-US"/>
        </w:rPr>
        <w:t xml:space="preserve"> can be less, e.g.</w:t>
      </w:r>
      <w:r w:rsidR="00656747">
        <w:rPr>
          <w:lang w:val="en-US"/>
        </w:rPr>
        <w:t xml:space="preserve"> 10</w:t>
      </w:r>
      <w:r w:rsidR="00656747" w:rsidRPr="00656747">
        <w:rPr>
          <w:vertAlign w:val="superscript"/>
          <w:lang w:val="en-US"/>
        </w:rPr>
        <w:t>-3</w:t>
      </w:r>
      <w:r w:rsidR="00656747">
        <w:rPr>
          <w:lang w:val="en-US"/>
        </w:rPr>
        <w:t>.</w:t>
      </w:r>
      <w:r>
        <w:rPr>
          <w:lang w:val="en-US"/>
        </w:rPr>
        <w:t xml:space="preserve">  However, retransmission</w:t>
      </w:r>
      <w:r w:rsidR="006A483B">
        <w:rPr>
          <w:lang w:val="en-US"/>
        </w:rPr>
        <w:t>s</w:t>
      </w:r>
      <w:r>
        <w:rPr>
          <w:lang w:val="en-US"/>
        </w:rPr>
        <w:t xml:space="preserve"> of PDSCH</w:t>
      </w:r>
      <w:r w:rsidR="006A483B">
        <w:rPr>
          <w:lang w:val="en-US"/>
        </w:rPr>
        <w:t xml:space="preserve"> cause </w:t>
      </w:r>
      <w:r w:rsidR="00F847BC">
        <w:rPr>
          <w:lang w:val="en-US"/>
        </w:rPr>
        <w:t>latency</w:t>
      </w:r>
      <w:r w:rsidR="000443DD">
        <w:rPr>
          <w:lang w:val="en-US"/>
        </w:rPr>
        <w:t>,</w:t>
      </w:r>
      <w:r w:rsidR="00F847BC">
        <w:rPr>
          <w:lang w:val="en-US"/>
        </w:rPr>
        <w:t xml:space="preserve"> especially when multiplexing of HARQ-ACKs is used.  </w:t>
      </w:r>
      <w:r w:rsidR="00D656C8">
        <w:rPr>
          <w:lang w:val="en-US"/>
        </w:rPr>
        <w:t>For example</w:t>
      </w:r>
      <w:r w:rsidR="000443DD">
        <w:rPr>
          <w:lang w:val="en-US"/>
        </w:rPr>
        <w:t>,</w:t>
      </w:r>
      <w:r w:rsidR="00D656C8">
        <w:rPr>
          <w:lang w:val="en-US"/>
        </w:rPr>
        <w:t xml:space="preserve"> in </w:t>
      </w:r>
      <w:r w:rsidR="00D656C8">
        <w:rPr>
          <w:lang w:val="en-US"/>
        </w:rPr>
        <w:fldChar w:fldCharType="begin"/>
      </w:r>
      <w:r w:rsidR="00D656C8">
        <w:rPr>
          <w:lang w:val="en-US"/>
        </w:rPr>
        <w:instrText xml:space="preserve"> REF _Ref46153463 \h </w:instrText>
      </w:r>
      <w:r w:rsidR="00D656C8">
        <w:rPr>
          <w:lang w:val="en-US"/>
        </w:rPr>
      </w:r>
      <w:r w:rsidR="00D656C8">
        <w:rPr>
          <w:lang w:val="en-US"/>
        </w:rPr>
        <w:fldChar w:fldCharType="separate"/>
      </w:r>
      <w:r w:rsidR="00D656C8">
        <w:t xml:space="preserve">Figure </w:t>
      </w:r>
      <w:r w:rsidR="00D656C8">
        <w:rPr>
          <w:noProof/>
        </w:rPr>
        <w:t>1</w:t>
      </w:r>
      <w:r w:rsidR="00D656C8">
        <w:rPr>
          <w:lang w:val="en-US"/>
        </w:rPr>
        <w:fldChar w:fldCharType="end"/>
      </w:r>
      <w:r w:rsidR="00D656C8">
        <w:rPr>
          <w:lang w:val="en-US"/>
        </w:rPr>
        <w:t xml:space="preserve"> the HARQ-ACK feedbacks for PDSCH#1, PDSCH#2, PDSCH#3 and PDSCH#4 are multiplexed into PUCCH#1.  If the UE fails to decode PDSCH#1, then the </w:t>
      </w:r>
      <w:proofErr w:type="spellStart"/>
      <w:r w:rsidR="00D656C8">
        <w:rPr>
          <w:lang w:val="en-US"/>
        </w:rPr>
        <w:t>gNB</w:t>
      </w:r>
      <w:proofErr w:type="spellEnd"/>
      <w:r w:rsidR="00D656C8">
        <w:rPr>
          <w:lang w:val="en-US"/>
        </w:rPr>
        <w:t xml:space="preserve"> could only provide a retransmission after all the other PDSCHs have been decoded and PUCCH#1 is processed at the </w:t>
      </w:r>
      <w:proofErr w:type="spellStart"/>
      <w:r w:rsidR="00D656C8">
        <w:rPr>
          <w:lang w:val="en-US"/>
        </w:rPr>
        <w:t>gNB</w:t>
      </w:r>
      <w:proofErr w:type="spellEnd"/>
      <w:r w:rsidR="00D656C8">
        <w:rPr>
          <w:lang w:val="en-US"/>
        </w:rPr>
        <w:t xml:space="preserve">.  In this example, the retransmission is scheduled by DCI#5 after the </w:t>
      </w:r>
      <w:proofErr w:type="spellStart"/>
      <w:r w:rsidR="00D656C8">
        <w:rPr>
          <w:lang w:val="en-US"/>
        </w:rPr>
        <w:t>gNB</w:t>
      </w:r>
      <w:proofErr w:type="spellEnd"/>
      <w:r w:rsidR="00D656C8">
        <w:rPr>
          <w:lang w:val="en-US"/>
        </w:rPr>
        <w:t xml:space="preserve"> had processed PUCCH#1</w:t>
      </w:r>
      <w:r w:rsidR="002A5825">
        <w:rPr>
          <w:lang w:val="en-US"/>
        </w:rPr>
        <w:t xml:space="preserve">.  Delay in waiting for other PDSCH to be decoded before a HARQ-ACK feedback can be sent to the </w:t>
      </w:r>
      <w:proofErr w:type="spellStart"/>
      <w:r w:rsidR="002A5825">
        <w:rPr>
          <w:lang w:val="en-US"/>
        </w:rPr>
        <w:t>gNB</w:t>
      </w:r>
      <w:proofErr w:type="spellEnd"/>
      <w:r w:rsidR="002A5825">
        <w:rPr>
          <w:lang w:val="en-US"/>
        </w:rPr>
        <w:t xml:space="preserve"> may lead to the UE not meeting the URLLC latency requirement.</w:t>
      </w:r>
    </w:p>
    <w:p w14:paraId="3B6943C5" w14:textId="77777777" w:rsidR="005F5FE9" w:rsidRDefault="005F5FE9" w:rsidP="005F5FE9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55823F1F" wp14:editId="6EA9381E">
            <wp:extent cx="6309995" cy="33470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995" cy="3347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51804E" w14:textId="13852D0F" w:rsidR="005F5FE9" w:rsidRDefault="005F5FE9" w:rsidP="005F5FE9">
      <w:pPr>
        <w:pStyle w:val="Caption"/>
        <w:jc w:val="center"/>
        <w:rPr>
          <w:lang w:val="en-US"/>
        </w:rPr>
      </w:pPr>
      <w:bookmarkStart w:id="3" w:name="_Ref46153463"/>
      <w:r>
        <w:t xml:space="preserve">Figure </w:t>
      </w:r>
      <w:r w:rsidR="00BB4947">
        <w:fldChar w:fldCharType="begin"/>
      </w:r>
      <w:r w:rsidR="00BB4947">
        <w:instrText xml:space="preserve"> SEQ Figure \* ARABIC </w:instrText>
      </w:r>
      <w:r w:rsidR="00BB4947">
        <w:fldChar w:fldCharType="separate"/>
      </w:r>
      <w:r w:rsidR="003D5853">
        <w:rPr>
          <w:noProof/>
        </w:rPr>
        <w:t>1</w:t>
      </w:r>
      <w:r w:rsidR="00BB4947">
        <w:rPr>
          <w:noProof/>
        </w:rPr>
        <w:fldChar w:fldCharType="end"/>
      </w:r>
      <w:bookmarkEnd w:id="3"/>
      <w:r>
        <w:t>: Delay in retransmission of a NACK PDSCH</w:t>
      </w:r>
    </w:p>
    <w:p w14:paraId="07FF4F2E" w14:textId="688D518E" w:rsidR="005F5FE9" w:rsidRDefault="005F5FE9" w:rsidP="00285393">
      <w:pPr>
        <w:rPr>
          <w:lang w:val="en-US"/>
        </w:rPr>
      </w:pPr>
    </w:p>
    <w:p w14:paraId="107E971F" w14:textId="62F51E8D" w:rsidR="005F5FE9" w:rsidRPr="0024263F" w:rsidRDefault="001A2D3D" w:rsidP="00285393">
      <w:pPr>
        <w:rPr>
          <w:b/>
          <w:lang w:val="en-US"/>
        </w:rPr>
      </w:pPr>
      <w:r w:rsidRPr="0024263F">
        <w:rPr>
          <w:b/>
          <w:lang w:val="en-US"/>
        </w:rPr>
        <w:t xml:space="preserve">Observation 1: </w:t>
      </w:r>
      <w:r w:rsidR="00AD3A0C" w:rsidRPr="0024263F">
        <w:rPr>
          <w:b/>
          <w:lang w:val="en-US"/>
        </w:rPr>
        <w:t xml:space="preserve">Multiplexing of HARQ-ACK feedbacks for multiple PDSCHs may lead to delay in retransmission of </w:t>
      </w:r>
      <w:r w:rsidR="0024263F" w:rsidRPr="0024263F">
        <w:rPr>
          <w:b/>
          <w:lang w:val="en-US"/>
        </w:rPr>
        <w:t>one or more of these PDSCHs.</w:t>
      </w:r>
    </w:p>
    <w:p w14:paraId="70A1EE65" w14:textId="0F439D78" w:rsidR="0024263F" w:rsidRDefault="0024263F" w:rsidP="00285393">
      <w:pPr>
        <w:rPr>
          <w:lang w:val="en-US"/>
        </w:rPr>
      </w:pPr>
    </w:p>
    <w:p w14:paraId="5AFAD1D4" w14:textId="30DFA697" w:rsidR="00F279F7" w:rsidRDefault="00644ED3" w:rsidP="00285393">
      <w:r>
        <w:rPr>
          <w:rFonts w:eastAsia="MS Mincho"/>
          <w:lang w:val="en-US"/>
        </w:rPr>
        <w:t xml:space="preserve">The delay in retransmission is due to the delay in transmitting the NACK especially for PDSCH that is scheduled with large K1 values (i.e. large </w:t>
      </w:r>
      <w:r>
        <w:t>“</w:t>
      </w:r>
      <w:r w:rsidRPr="002C3F59">
        <w:rPr>
          <w:i/>
        </w:rPr>
        <w:t>PDSCH-to-</w:t>
      </w:r>
      <w:proofErr w:type="spellStart"/>
      <w:r w:rsidRPr="002C3F59">
        <w:rPr>
          <w:i/>
        </w:rPr>
        <w:t>HARQ_feedback</w:t>
      </w:r>
      <w:proofErr w:type="spellEnd"/>
      <w:r w:rsidRPr="002C3F59">
        <w:rPr>
          <w:i/>
        </w:rPr>
        <w:t xml:space="preserve"> timing indicator</w:t>
      </w:r>
      <w:r>
        <w:t>”).  One way to reduce the delay in retransmission of a failed PDSCH is to allow a NACK to be fed</w:t>
      </w:r>
      <w:r w:rsidR="00F15BB4">
        <w:t xml:space="preserve"> </w:t>
      </w:r>
      <w:r>
        <w:t>back as soon as possible rather than to wait for it to be multiplexed into a PUCCH.  An example</w:t>
      </w:r>
      <w:r w:rsidR="00F82DEA">
        <w:t xml:space="preserve"> </w:t>
      </w:r>
      <w:r w:rsidR="001D1CB2">
        <w:t xml:space="preserve">is shown </w:t>
      </w:r>
      <w:r w:rsidR="00F82DEA">
        <w:t xml:space="preserve">in </w:t>
      </w:r>
      <w:r w:rsidR="005A716B">
        <w:fldChar w:fldCharType="begin"/>
      </w:r>
      <w:r w:rsidR="005A716B">
        <w:instrText xml:space="preserve"> REF _Ref46222777 \h </w:instrText>
      </w:r>
      <w:r w:rsidR="005A716B">
        <w:fldChar w:fldCharType="separate"/>
      </w:r>
      <w:r w:rsidR="005A716B">
        <w:t xml:space="preserve">Figure </w:t>
      </w:r>
      <w:r w:rsidR="005A716B">
        <w:rPr>
          <w:noProof/>
        </w:rPr>
        <w:t>2</w:t>
      </w:r>
      <w:r w:rsidR="005A716B">
        <w:fldChar w:fldCharType="end"/>
      </w:r>
      <w:r w:rsidR="001D1CB2">
        <w:t xml:space="preserve">, where once again, the HARQ-ACK feedbacks for PDSCH#1, PDSCH#2, PDSCH#3 &amp; PDSCH#4 are scheduled to be multiplexed into PUCCH#2 in sub-slot </w:t>
      </w:r>
      <w:r w:rsidR="001D1CB2" w:rsidRPr="001D1CB2">
        <w:rPr>
          <w:i/>
        </w:rPr>
        <w:t>m</w:t>
      </w:r>
      <w:r w:rsidR="001D1CB2">
        <w:t>+6.</w:t>
      </w:r>
      <w:r w:rsidR="00B75543">
        <w:t xml:space="preserve">  The UE fails to decode PDSCH#1 but instead of waiting to feedback a NACK in sub-slot </w:t>
      </w:r>
      <w:r w:rsidR="00B75543" w:rsidRPr="00B75543">
        <w:rPr>
          <w:i/>
        </w:rPr>
        <w:t>m</w:t>
      </w:r>
      <w:r w:rsidR="00B75543">
        <w:t xml:space="preserve">+6, the UE sends a NACK earlier in sub-slot </w:t>
      </w:r>
      <w:r w:rsidR="00B75543" w:rsidRPr="00B75543">
        <w:rPr>
          <w:i/>
        </w:rPr>
        <w:t>m</w:t>
      </w:r>
      <w:r w:rsidR="00B75543">
        <w:t>+3.</w:t>
      </w:r>
      <w:r w:rsidR="006D7E8D">
        <w:t xml:space="preserve">  This allows the </w:t>
      </w:r>
      <w:proofErr w:type="spellStart"/>
      <w:r w:rsidR="006D7E8D">
        <w:t>gNB</w:t>
      </w:r>
      <w:proofErr w:type="spellEnd"/>
      <w:r w:rsidR="006D7E8D">
        <w:t xml:space="preserve"> to schedule a retransmission </w:t>
      </w:r>
      <w:r w:rsidR="002A7770">
        <w:t xml:space="preserve">sooner and in this example the UE </w:t>
      </w:r>
      <w:proofErr w:type="gramStart"/>
      <w:r w:rsidR="002A7770">
        <w:t>is able to</w:t>
      </w:r>
      <w:proofErr w:type="gramEnd"/>
      <w:r w:rsidR="002A7770">
        <w:t xml:space="preserve"> </w:t>
      </w:r>
      <w:r w:rsidR="00F15BB4">
        <w:t xml:space="preserve">receive </w:t>
      </w:r>
      <w:r w:rsidR="002A7770">
        <w:t xml:space="preserve">a retransmission in sub-slot </w:t>
      </w:r>
      <w:r w:rsidR="002A7770" w:rsidRPr="002A7770">
        <w:rPr>
          <w:i/>
        </w:rPr>
        <w:t>m</w:t>
      </w:r>
      <w:r w:rsidR="002A7770">
        <w:t xml:space="preserve">+6 instead of sub-slot </w:t>
      </w:r>
      <w:r w:rsidR="002A7770" w:rsidRPr="002A7770">
        <w:rPr>
          <w:i/>
        </w:rPr>
        <w:t>m</w:t>
      </w:r>
      <w:r w:rsidR="002A7770">
        <w:t xml:space="preserve">+9 in the legacy system in </w:t>
      </w:r>
      <w:r w:rsidR="002A7770">
        <w:fldChar w:fldCharType="begin"/>
      </w:r>
      <w:r w:rsidR="002A7770">
        <w:instrText xml:space="preserve"> REF _Ref46153463 \h </w:instrText>
      </w:r>
      <w:r w:rsidR="002A7770">
        <w:fldChar w:fldCharType="separate"/>
      </w:r>
      <w:r w:rsidR="002A7770">
        <w:t xml:space="preserve">Figure </w:t>
      </w:r>
      <w:r w:rsidR="002A7770">
        <w:rPr>
          <w:noProof/>
        </w:rPr>
        <w:t>1</w:t>
      </w:r>
      <w:r w:rsidR="002A7770">
        <w:fldChar w:fldCharType="end"/>
      </w:r>
      <w:r w:rsidR="002A7770">
        <w:t>.</w:t>
      </w:r>
      <w:r w:rsidR="000C054B">
        <w:t xml:space="preserve">  Since an ACK does not require a retransmission, the HARQ-ACK feedbacks for PDSCH#2, PDSCH#3 &amp; PDSCH#4 are multiplexed into the originally scheduled PUCCH#2.</w:t>
      </w:r>
    </w:p>
    <w:p w14:paraId="2BD82B57" w14:textId="6A97299F" w:rsidR="005A716B" w:rsidRDefault="005A716B" w:rsidP="005A716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0A64CEE4" wp14:editId="1CD676C5">
            <wp:extent cx="6309995" cy="30118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995" cy="301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C51F41" w14:textId="507CA352" w:rsidR="00644ED3" w:rsidRDefault="005A716B" w:rsidP="005A716B">
      <w:pPr>
        <w:pStyle w:val="Caption"/>
        <w:jc w:val="center"/>
      </w:pPr>
      <w:bookmarkStart w:id="4" w:name="_Ref46222777"/>
      <w:r>
        <w:t xml:space="preserve">Figure </w:t>
      </w:r>
      <w:r w:rsidR="00D6745E">
        <w:fldChar w:fldCharType="begin"/>
      </w:r>
      <w:r w:rsidR="00D6745E">
        <w:instrText xml:space="preserve"> SEQ Figure \* ARABIC </w:instrText>
      </w:r>
      <w:r w:rsidR="00D6745E">
        <w:fldChar w:fldCharType="separate"/>
      </w:r>
      <w:r w:rsidR="003D5853">
        <w:rPr>
          <w:noProof/>
        </w:rPr>
        <w:t>2</w:t>
      </w:r>
      <w:r w:rsidR="00D6745E">
        <w:rPr>
          <w:noProof/>
        </w:rPr>
        <w:fldChar w:fldCharType="end"/>
      </w:r>
      <w:bookmarkEnd w:id="4"/>
      <w:r>
        <w:t>: Fast NACK</w:t>
      </w:r>
    </w:p>
    <w:p w14:paraId="2EF31907" w14:textId="3F13E940" w:rsidR="00644ED3" w:rsidRDefault="00644ED3" w:rsidP="00285393"/>
    <w:p w14:paraId="79E80F91" w14:textId="60657C96" w:rsidR="00644ED3" w:rsidRPr="000C054B" w:rsidRDefault="002A7770" w:rsidP="00285393">
      <w:pPr>
        <w:rPr>
          <w:rFonts w:eastAsia="MS Mincho"/>
          <w:b/>
          <w:lang w:val="en-US"/>
        </w:rPr>
      </w:pPr>
      <w:r w:rsidRPr="000C054B">
        <w:rPr>
          <w:rFonts w:eastAsia="MS Mincho"/>
          <w:b/>
          <w:lang w:val="en-US"/>
        </w:rPr>
        <w:t xml:space="preserve">Observation 2: Providing a </w:t>
      </w:r>
      <w:r w:rsidR="008E69D7" w:rsidRPr="000C054B">
        <w:rPr>
          <w:rFonts w:eastAsia="MS Mincho"/>
          <w:b/>
          <w:lang w:val="en-US"/>
        </w:rPr>
        <w:t>F</w:t>
      </w:r>
      <w:r w:rsidRPr="000C054B">
        <w:rPr>
          <w:rFonts w:eastAsia="MS Mincho"/>
          <w:b/>
          <w:lang w:val="en-US"/>
        </w:rPr>
        <w:t>ast NACK</w:t>
      </w:r>
      <w:r w:rsidR="00E2344C" w:rsidRPr="000C054B">
        <w:rPr>
          <w:rFonts w:eastAsia="MS Mincho"/>
          <w:b/>
          <w:lang w:val="en-US"/>
        </w:rPr>
        <w:t xml:space="preserve"> </w:t>
      </w:r>
      <w:r w:rsidR="000C054B">
        <w:rPr>
          <w:rFonts w:eastAsia="MS Mincho"/>
          <w:b/>
          <w:lang w:val="en-US"/>
        </w:rPr>
        <w:t xml:space="preserve">where the NACK can be transmitted earlier than the scheduled PUCCH, </w:t>
      </w:r>
      <w:r w:rsidR="00E2344C" w:rsidRPr="000C054B">
        <w:rPr>
          <w:rFonts w:eastAsia="MS Mincho"/>
          <w:b/>
          <w:lang w:val="en-US"/>
        </w:rPr>
        <w:t>reduces delay in retransmission of a PDSCH.</w:t>
      </w:r>
    </w:p>
    <w:p w14:paraId="5AA6F520" w14:textId="14B40643" w:rsidR="00E2344C" w:rsidRPr="000C054B" w:rsidRDefault="00E2344C" w:rsidP="00285393">
      <w:pPr>
        <w:rPr>
          <w:rFonts w:eastAsia="MS Mincho"/>
          <w:b/>
          <w:lang w:val="en-US"/>
        </w:rPr>
      </w:pPr>
      <w:r w:rsidRPr="000C054B">
        <w:rPr>
          <w:rFonts w:eastAsia="MS Mincho"/>
          <w:b/>
          <w:lang w:val="en-US"/>
        </w:rPr>
        <w:t xml:space="preserve">Proposal 1: Consider </w:t>
      </w:r>
      <w:r w:rsidR="008E69D7" w:rsidRPr="000C054B">
        <w:rPr>
          <w:rFonts w:eastAsia="MS Mincho"/>
          <w:b/>
          <w:lang w:val="en-US"/>
        </w:rPr>
        <w:t xml:space="preserve">a Fast NACK </w:t>
      </w:r>
      <w:r w:rsidR="000C054B" w:rsidRPr="000C054B">
        <w:rPr>
          <w:rFonts w:eastAsia="MS Mincho"/>
          <w:b/>
          <w:lang w:val="en-US"/>
        </w:rPr>
        <w:t>where a NACK for a PDSCH can be transmitted earlier than the scheduled PUCCH</w:t>
      </w:r>
      <w:r w:rsidR="002B56B8">
        <w:rPr>
          <w:rFonts w:eastAsia="MS Mincho"/>
          <w:b/>
          <w:lang w:val="en-US"/>
        </w:rPr>
        <w:t xml:space="preserve">, whereas an ACK is transmitted </w:t>
      </w:r>
      <w:r w:rsidR="00D83E4E">
        <w:rPr>
          <w:rFonts w:eastAsia="MS Mincho"/>
          <w:b/>
          <w:lang w:val="en-US"/>
        </w:rPr>
        <w:t>at</w:t>
      </w:r>
      <w:r w:rsidR="002B56B8">
        <w:rPr>
          <w:rFonts w:eastAsia="MS Mincho"/>
          <w:b/>
          <w:lang w:val="en-US"/>
        </w:rPr>
        <w:t xml:space="preserve"> the scheduled PUCCH.</w:t>
      </w:r>
    </w:p>
    <w:p w14:paraId="50991116" w14:textId="1B3157EE" w:rsidR="000C054B" w:rsidRDefault="000C054B" w:rsidP="00285393">
      <w:pPr>
        <w:rPr>
          <w:rFonts w:eastAsia="MS Mincho"/>
          <w:lang w:val="en-US"/>
        </w:rPr>
      </w:pPr>
    </w:p>
    <w:p w14:paraId="4F06FE42" w14:textId="0F06BEBB" w:rsidR="000C054B" w:rsidRDefault="00301B0B" w:rsidP="0028539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A Fast NACK is beneficial if the PUCCH </w:t>
      </w:r>
      <w:r w:rsidR="001B39B3">
        <w:rPr>
          <w:rFonts w:eastAsia="MS Mincho"/>
          <w:lang w:val="en-US"/>
        </w:rPr>
        <w:t xml:space="preserve">carrying the HARQ-ACKs </w:t>
      </w:r>
      <w:r>
        <w:rPr>
          <w:rFonts w:eastAsia="MS Mincho"/>
          <w:lang w:val="en-US"/>
        </w:rPr>
        <w:t xml:space="preserve">is </w:t>
      </w:r>
      <w:r w:rsidR="001B39B3">
        <w:rPr>
          <w:rFonts w:eastAsia="MS Mincho"/>
          <w:lang w:val="en-US"/>
        </w:rPr>
        <w:t>scheduled</w:t>
      </w:r>
      <w:r w:rsidR="005173E4">
        <w:rPr>
          <w:rFonts w:eastAsia="MS Mincho"/>
          <w:lang w:val="en-US"/>
        </w:rPr>
        <w:t xml:space="preserve"> </w:t>
      </w:r>
      <w:r w:rsidR="00012D96">
        <w:rPr>
          <w:rFonts w:eastAsia="MS Mincho"/>
          <w:lang w:val="en-US"/>
        </w:rPr>
        <w:t xml:space="preserve">with </w:t>
      </w:r>
      <w:r w:rsidR="00F15BB4">
        <w:rPr>
          <w:rFonts w:eastAsia="MS Mincho"/>
          <w:lang w:val="en-US"/>
        </w:rPr>
        <w:t xml:space="preserve">a </w:t>
      </w:r>
      <w:r w:rsidR="00012D96">
        <w:rPr>
          <w:rFonts w:eastAsia="MS Mincho"/>
          <w:lang w:val="en-US"/>
        </w:rPr>
        <w:t xml:space="preserve">long delay </w:t>
      </w:r>
      <w:r w:rsidR="00FB7E0B">
        <w:rPr>
          <w:rFonts w:eastAsia="MS Mincho"/>
          <w:lang w:val="en-US"/>
        </w:rPr>
        <w:t>from the PDSCH</w:t>
      </w:r>
      <w:r w:rsidR="00012D96">
        <w:rPr>
          <w:rFonts w:eastAsia="MS Mincho"/>
          <w:lang w:val="en-US"/>
        </w:rPr>
        <w:t xml:space="preserve">, which causes a retransmission </w:t>
      </w:r>
      <w:r w:rsidR="00F15BB4">
        <w:rPr>
          <w:rFonts w:eastAsia="MS Mincho"/>
          <w:lang w:val="en-US"/>
        </w:rPr>
        <w:t xml:space="preserve">time </w:t>
      </w:r>
      <w:r w:rsidR="00012D96">
        <w:rPr>
          <w:rFonts w:eastAsia="MS Mincho"/>
          <w:lang w:val="en-US"/>
        </w:rPr>
        <w:t xml:space="preserve">to exceed the URLLC latency requirement.  That is, a Fast NACK is </w:t>
      </w:r>
      <w:r w:rsidR="002419B9">
        <w:rPr>
          <w:rFonts w:eastAsia="MS Mincho"/>
          <w:lang w:val="en-US"/>
        </w:rPr>
        <w:t xml:space="preserve">sent </w:t>
      </w:r>
      <w:r w:rsidR="00EA2359">
        <w:rPr>
          <w:rFonts w:eastAsia="MS Mincho"/>
          <w:lang w:val="en-US"/>
        </w:rPr>
        <w:t>only for PDSCH with</w:t>
      </w:r>
      <w:r w:rsidR="00547F2B">
        <w:rPr>
          <w:rFonts w:eastAsia="MS Mincho"/>
          <w:lang w:val="en-US"/>
        </w:rPr>
        <w:t xml:space="preserve"> K1 &gt; </w:t>
      </w:r>
      <w:proofErr w:type="spellStart"/>
      <w:r w:rsidR="00547F2B" w:rsidRPr="00547F2B">
        <w:rPr>
          <w:rFonts w:eastAsia="MS Mincho"/>
          <w:i/>
          <w:lang w:val="en-US"/>
        </w:rPr>
        <w:t>T</w:t>
      </w:r>
      <w:r w:rsidR="00547F2B" w:rsidRPr="00547F2B">
        <w:rPr>
          <w:rFonts w:eastAsia="MS Mincho"/>
          <w:i/>
          <w:vertAlign w:val="subscript"/>
          <w:lang w:val="en-US"/>
        </w:rPr>
        <w:t>Delay</w:t>
      </w:r>
      <w:proofErr w:type="spellEnd"/>
      <w:r w:rsidR="00547F2B">
        <w:rPr>
          <w:rFonts w:eastAsia="MS Mincho"/>
          <w:lang w:val="en-US"/>
        </w:rPr>
        <w:t xml:space="preserve">, otherwise the UE multiplexes its NACK into the scheduled PUCCH.  The value </w:t>
      </w:r>
      <w:proofErr w:type="spellStart"/>
      <w:r w:rsidR="00547F2B" w:rsidRPr="00547F2B">
        <w:rPr>
          <w:rFonts w:eastAsia="MS Mincho"/>
          <w:i/>
          <w:lang w:val="en-US"/>
        </w:rPr>
        <w:t>T</w:t>
      </w:r>
      <w:r w:rsidR="00547F2B" w:rsidRPr="00547F2B">
        <w:rPr>
          <w:rFonts w:eastAsia="MS Mincho"/>
          <w:i/>
          <w:vertAlign w:val="subscript"/>
          <w:lang w:val="en-US"/>
        </w:rPr>
        <w:t>Delay</w:t>
      </w:r>
      <w:proofErr w:type="spellEnd"/>
      <w:r w:rsidR="00547F2B">
        <w:rPr>
          <w:rFonts w:eastAsia="MS Mincho"/>
          <w:lang w:val="en-US"/>
        </w:rPr>
        <w:t xml:space="preserve"> can be RRC configured.</w:t>
      </w:r>
    </w:p>
    <w:p w14:paraId="2BB53DA7" w14:textId="64964F07" w:rsidR="00547F2B" w:rsidRPr="00547F2B" w:rsidRDefault="00547F2B" w:rsidP="00285393">
      <w:pPr>
        <w:rPr>
          <w:rFonts w:eastAsia="MS Mincho"/>
          <w:b/>
          <w:lang w:val="en-US"/>
        </w:rPr>
      </w:pPr>
      <w:r w:rsidRPr="00547F2B">
        <w:rPr>
          <w:rFonts w:eastAsia="MS Mincho"/>
          <w:b/>
          <w:lang w:val="en-US"/>
        </w:rPr>
        <w:t xml:space="preserve">Proposal 2: The UE sends a Fast NACK if it fails to decode a PDSCH and the PDSCH-PUCCH delay K1 &gt; </w:t>
      </w:r>
      <w:proofErr w:type="spellStart"/>
      <w:r w:rsidRPr="00547F2B">
        <w:rPr>
          <w:rFonts w:eastAsia="MS Mincho"/>
          <w:b/>
          <w:i/>
          <w:lang w:val="en-US"/>
        </w:rPr>
        <w:t>T</w:t>
      </w:r>
      <w:r w:rsidRPr="00547F2B">
        <w:rPr>
          <w:rFonts w:eastAsia="MS Mincho"/>
          <w:b/>
          <w:i/>
          <w:vertAlign w:val="subscript"/>
          <w:lang w:val="en-US"/>
        </w:rPr>
        <w:t>Delay</w:t>
      </w:r>
      <w:proofErr w:type="spellEnd"/>
      <w:r w:rsidRPr="00547F2B">
        <w:rPr>
          <w:rFonts w:eastAsia="MS Mincho"/>
          <w:b/>
          <w:lang w:val="en-US"/>
        </w:rPr>
        <w:t>.</w:t>
      </w:r>
    </w:p>
    <w:p w14:paraId="0D0D9A05" w14:textId="7562AB10" w:rsidR="002A7770" w:rsidRDefault="002A7770" w:rsidP="00285393">
      <w:pPr>
        <w:rPr>
          <w:rFonts w:eastAsia="MS Mincho"/>
          <w:lang w:val="en-US"/>
        </w:rPr>
      </w:pPr>
    </w:p>
    <w:p w14:paraId="21E81749" w14:textId="7D595D6C" w:rsidR="0044175E" w:rsidRDefault="00CD00AC" w:rsidP="0028539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The </w:t>
      </w:r>
      <w:r w:rsidR="00511B06">
        <w:rPr>
          <w:rFonts w:eastAsia="MS Mincho"/>
          <w:lang w:val="en-US"/>
        </w:rPr>
        <w:t xml:space="preserve">Fast NACK can be carried by a PUCCH using PUCCH Format 0 or Format </w:t>
      </w:r>
      <w:r w:rsidR="002B56B8">
        <w:rPr>
          <w:rFonts w:eastAsia="MS Mincho"/>
          <w:lang w:val="en-US"/>
        </w:rPr>
        <w:t xml:space="preserve">1, which allows multiple UEs to share the same time &amp; frequency resources occupied by this PUCCH.  The PUCCH for Fast NACK can be placed such that it is less than </w:t>
      </w:r>
      <w:r w:rsidR="002B56B8" w:rsidRPr="002B56B8">
        <w:rPr>
          <w:rFonts w:eastAsia="MS Mincho"/>
          <w:i/>
          <w:lang w:val="en-US"/>
        </w:rPr>
        <w:t>T</w:t>
      </w:r>
      <w:r w:rsidR="00EA2359">
        <w:rPr>
          <w:rFonts w:eastAsia="MS Mincho"/>
          <w:i/>
          <w:vertAlign w:val="subscript"/>
          <w:lang w:val="en-US"/>
        </w:rPr>
        <w:t>NACK</w:t>
      </w:r>
      <w:r w:rsidR="002B56B8">
        <w:rPr>
          <w:rFonts w:eastAsia="MS Mincho"/>
          <w:lang w:val="en-US"/>
        </w:rPr>
        <w:t xml:space="preserve"> from any PDSCH within a PUCCH multiplexing window.</w:t>
      </w:r>
      <w:r w:rsidR="003D5853">
        <w:rPr>
          <w:rFonts w:eastAsia="MS Mincho"/>
          <w:lang w:val="en-US"/>
        </w:rPr>
        <w:t xml:space="preserve">  An example is shown in </w:t>
      </w:r>
      <w:r w:rsidR="003D5853">
        <w:rPr>
          <w:rFonts w:eastAsia="MS Mincho"/>
          <w:lang w:val="en-US"/>
        </w:rPr>
        <w:fldChar w:fldCharType="begin"/>
      </w:r>
      <w:r w:rsidR="003D5853">
        <w:rPr>
          <w:rFonts w:eastAsia="MS Mincho"/>
          <w:lang w:val="en-US"/>
        </w:rPr>
        <w:instrText xml:space="preserve"> REF _Ref46243760 \h </w:instrText>
      </w:r>
      <w:r w:rsidR="003D5853">
        <w:rPr>
          <w:rFonts w:eastAsia="MS Mincho"/>
          <w:lang w:val="en-US"/>
        </w:rPr>
      </w:r>
      <w:r w:rsidR="003D5853">
        <w:rPr>
          <w:rFonts w:eastAsia="MS Mincho"/>
          <w:lang w:val="en-US"/>
        </w:rPr>
        <w:fldChar w:fldCharType="separate"/>
      </w:r>
      <w:r w:rsidR="003D5853">
        <w:t xml:space="preserve">Figure </w:t>
      </w:r>
      <w:r w:rsidR="003D5853">
        <w:rPr>
          <w:noProof/>
        </w:rPr>
        <w:t>3</w:t>
      </w:r>
      <w:r w:rsidR="003D5853">
        <w:rPr>
          <w:rFonts w:eastAsia="MS Mincho"/>
          <w:lang w:val="en-US"/>
        </w:rPr>
        <w:fldChar w:fldCharType="end"/>
      </w:r>
      <w:r w:rsidR="003D5853">
        <w:rPr>
          <w:rFonts w:eastAsia="MS Mincho"/>
          <w:lang w:val="en-US"/>
        </w:rPr>
        <w:t xml:space="preserve">, where </w:t>
      </w:r>
      <w:r w:rsidR="0044175E" w:rsidRPr="0044175E">
        <w:rPr>
          <w:rFonts w:eastAsia="MS Mincho"/>
          <w:i/>
          <w:lang w:val="en-US"/>
        </w:rPr>
        <w:t>T</w:t>
      </w:r>
      <w:r w:rsidR="00EA2359">
        <w:rPr>
          <w:rFonts w:eastAsia="MS Mincho"/>
          <w:i/>
          <w:vertAlign w:val="subscript"/>
          <w:lang w:val="en-US"/>
        </w:rPr>
        <w:t>NACK</w:t>
      </w:r>
      <w:r w:rsidR="0044175E">
        <w:rPr>
          <w:rFonts w:eastAsia="MS Mincho"/>
          <w:lang w:val="en-US"/>
        </w:rPr>
        <w:t xml:space="preserve"> = 1</w:t>
      </w:r>
      <w:r w:rsidR="00EA2359">
        <w:rPr>
          <w:rFonts w:eastAsia="MS Mincho"/>
          <w:lang w:val="en-US"/>
        </w:rPr>
        <w:t>.5</w:t>
      </w:r>
      <w:r w:rsidR="0044175E">
        <w:rPr>
          <w:rFonts w:eastAsia="MS Mincho"/>
          <w:lang w:val="en-US"/>
        </w:rPr>
        <w:t xml:space="preserve"> slot</w:t>
      </w:r>
      <w:r w:rsidR="00EA2359">
        <w:rPr>
          <w:rFonts w:eastAsia="MS Mincho"/>
          <w:lang w:val="en-US"/>
        </w:rPr>
        <w:t>s</w:t>
      </w:r>
      <w:r w:rsidR="0044175E">
        <w:rPr>
          <w:rFonts w:eastAsia="MS Mincho"/>
          <w:lang w:val="en-US"/>
        </w:rPr>
        <w:t xml:space="preserve"> and the HARQ-ACK feedbacks for PDSCH#1, PDSCH#2, PDSCH#3, &amp; PDSCH#4 are scheduled to be transmitted in PUCCH#2 in sub-slot </w:t>
      </w:r>
      <w:r w:rsidR="0044175E" w:rsidRPr="0044175E">
        <w:rPr>
          <w:rFonts w:eastAsia="MS Mincho"/>
          <w:i/>
          <w:lang w:val="en-US"/>
        </w:rPr>
        <w:t>m</w:t>
      </w:r>
      <w:r w:rsidR="0044175E">
        <w:rPr>
          <w:rFonts w:eastAsia="MS Mincho"/>
          <w:lang w:val="en-US"/>
        </w:rPr>
        <w:t xml:space="preserve">+6.  PUCCH#1 is resource for PDSCH#1 and PDSCH#2 </w:t>
      </w:r>
      <w:r w:rsidR="00EA2359">
        <w:rPr>
          <w:rFonts w:eastAsia="MS Mincho"/>
          <w:lang w:val="en-US"/>
        </w:rPr>
        <w:t xml:space="preserve">to feedback NACK since they </w:t>
      </w:r>
      <w:r w:rsidR="0044175E">
        <w:rPr>
          <w:rFonts w:eastAsia="MS Mincho"/>
          <w:lang w:val="en-US"/>
        </w:rPr>
        <w:t xml:space="preserve">are within </w:t>
      </w:r>
      <w:r w:rsidR="00EA2359" w:rsidRPr="0044175E">
        <w:rPr>
          <w:rFonts w:eastAsia="MS Mincho"/>
          <w:i/>
          <w:lang w:val="en-US"/>
        </w:rPr>
        <w:t>T</w:t>
      </w:r>
      <w:r w:rsidR="00EA2359">
        <w:rPr>
          <w:rFonts w:eastAsia="MS Mincho"/>
          <w:i/>
          <w:vertAlign w:val="subscript"/>
          <w:lang w:val="en-US"/>
        </w:rPr>
        <w:t>NACK</w:t>
      </w:r>
      <w:r w:rsidR="0044175E">
        <w:rPr>
          <w:rFonts w:eastAsia="MS Mincho"/>
          <w:lang w:val="en-US"/>
        </w:rPr>
        <w:t xml:space="preserve"> from PUCCH#1.  </w:t>
      </w:r>
      <w:r w:rsidR="00EA2359">
        <w:rPr>
          <w:rFonts w:eastAsia="MS Mincho"/>
          <w:lang w:val="en-US"/>
        </w:rPr>
        <w:t xml:space="preserve">ACKs for PDSCH#1 and PDSCH#2 use the original scheduled PUCCH#2.  </w:t>
      </w:r>
      <w:r w:rsidR="0044175E">
        <w:rPr>
          <w:rFonts w:eastAsia="MS Mincho"/>
          <w:lang w:val="en-US"/>
        </w:rPr>
        <w:t>PDSCH#3 and PDSCH#4 use the originally scheduled PUCCH#2 for NACK and ACK</w:t>
      </w:r>
      <w:r w:rsidR="00EA2359">
        <w:rPr>
          <w:rFonts w:eastAsia="MS Mincho"/>
          <w:lang w:val="en-US"/>
        </w:rPr>
        <w:t>.</w:t>
      </w:r>
      <w:r w:rsidR="0079293D">
        <w:rPr>
          <w:rFonts w:eastAsia="MS Mincho"/>
          <w:lang w:val="en-US"/>
        </w:rPr>
        <w:t xml:space="preserve">  Although smaller PUCCH multiplexing window, i.e. using small K1 values, can be used to allocate more frequent PUCCH for HARQ-ACK can also reduce the retransmission timeline, it should be appreciated that a large K1 value that multiplexes multiple HARQ-ACKs into a single PUCCH is an efficient way to use the PUCCH resource </w:t>
      </w:r>
      <w:r w:rsidR="008038CF">
        <w:rPr>
          <w:rFonts w:eastAsia="MS Mincho"/>
          <w:lang w:val="en-US"/>
        </w:rPr>
        <w:t>especially when we expect most of the feedbacks to be ACKs.</w:t>
      </w:r>
    </w:p>
    <w:p w14:paraId="20353906" w14:textId="7F9E7F3D" w:rsidR="003D5853" w:rsidRDefault="00EA2359" w:rsidP="003D5853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415C3FA7" wp14:editId="5FF97230">
            <wp:extent cx="6309995" cy="33655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9995" cy="336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CB3A8A" w14:textId="1540C72A" w:rsidR="00027DE7" w:rsidRDefault="003D5853" w:rsidP="003D5853">
      <w:pPr>
        <w:pStyle w:val="Caption"/>
        <w:jc w:val="center"/>
        <w:rPr>
          <w:rFonts w:eastAsia="MS Mincho"/>
          <w:lang w:val="en-US"/>
        </w:rPr>
      </w:pPr>
      <w:bookmarkStart w:id="5" w:name="_Ref46243760"/>
      <w:r>
        <w:t xml:space="preserve">Figure </w:t>
      </w:r>
      <w:r w:rsidR="00D6745E">
        <w:fldChar w:fldCharType="begin"/>
      </w:r>
      <w:r w:rsidR="00D6745E">
        <w:instrText xml:space="preserve"> SEQ Figure \* ARABIC </w:instrText>
      </w:r>
      <w:r w:rsidR="00D6745E">
        <w:fldChar w:fldCharType="separate"/>
      </w:r>
      <w:r>
        <w:rPr>
          <w:noProof/>
        </w:rPr>
        <w:t>3</w:t>
      </w:r>
      <w:r w:rsidR="00D6745E">
        <w:rPr>
          <w:noProof/>
        </w:rPr>
        <w:fldChar w:fldCharType="end"/>
      </w:r>
      <w:bookmarkEnd w:id="5"/>
      <w:r>
        <w:t>: PUCCH resource for Fast NACK</w:t>
      </w:r>
    </w:p>
    <w:p w14:paraId="5682D40A" w14:textId="77777777" w:rsidR="00027DE7" w:rsidRDefault="00027DE7" w:rsidP="00285393">
      <w:pPr>
        <w:rPr>
          <w:rFonts w:eastAsia="MS Mincho"/>
          <w:lang w:val="en-US"/>
        </w:rPr>
      </w:pPr>
    </w:p>
    <w:p w14:paraId="239DABA0" w14:textId="29203B66" w:rsidR="002B56B8" w:rsidRPr="00EA2359" w:rsidRDefault="002B56B8" w:rsidP="00285393">
      <w:pPr>
        <w:rPr>
          <w:rFonts w:eastAsia="MS Mincho"/>
          <w:b/>
          <w:lang w:val="en-US"/>
        </w:rPr>
      </w:pPr>
      <w:r w:rsidRPr="00EA2359">
        <w:rPr>
          <w:rFonts w:eastAsia="MS Mincho"/>
          <w:b/>
          <w:lang w:val="en-US"/>
        </w:rPr>
        <w:t>Proposal 3: Fast NACK can be carried by</w:t>
      </w:r>
      <w:r w:rsidR="00EA2359" w:rsidRPr="00EA2359">
        <w:rPr>
          <w:rFonts w:eastAsia="MS Mincho"/>
          <w:b/>
          <w:lang w:val="en-US"/>
        </w:rPr>
        <w:t xml:space="preserve"> PUCCH Format 0 or Format 1.</w:t>
      </w:r>
    </w:p>
    <w:p w14:paraId="0CD36A42" w14:textId="77777777" w:rsidR="0079293D" w:rsidRPr="00F006DB" w:rsidRDefault="0079293D" w:rsidP="00285393">
      <w:pPr>
        <w:rPr>
          <w:rFonts w:eastAsia="MS Mincho"/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2BDAC283" w:rsidR="0081222A" w:rsidRDefault="00855F39" w:rsidP="006E1D27">
      <w:pPr>
        <w:rPr>
          <w:rFonts w:eastAsia="MS Mincho"/>
          <w:b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r w:rsidR="00EA2359">
        <w:t>some enhancements for HARQ-ACK feedback.  We observe the following</w:t>
      </w:r>
      <w:r w:rsidR="00483B30">
        <w:t>:</w:t>
      </w:r>
      <w:r w:rsidR="0081222A" w:rsidRPr="00503C98">
        <w:rPr>
          <w:rFonts w:eastAsia="MS Mincho"/>
          <w:b/>
          <w:lang w:val="en-US"/>
        </w:rPr>
        <w:t xml:space="preserve"> </w:t>
      </w:r>
    </w:p>
    <w:p w14:paraId="3FE1B763" w14:textId="77777777" w:rsidR="00AD40E5" w:rsidRPr="0024263F" w:rsidRDefault="00AD40E5" w:rsidP="00AD40E5">
      <w:pPr>
        <w:rPr>
          <w:b/>
          <w:lang w:val="en-US"/>
        </w:rPr>
      </w:pPr>
      <w:r w:rsidRPr="0024263F">
        <w:rPr>
          <w:b/>
          <w:lang w:val="en-US"/>
        </w:rPr>
        <w:t>Observation 1: Multiplexing of HARQ-ACK feedbacks for multiple PDSCHs may lead to delay in retransmission of one or more of these PDSCHs.</w:t>
      </w:r>
    </w:p>
    <w:p w14:paraId="7EC90A81" w14:textId="65D58F04" w:rsidR="00EA2359" w:rsidRPr="000C054B" w:rsidRDefault="00AD40E5" w:rsidP="00EA2359">
      <w:pPr>
        <w:rPr>
          <w:rFonts w:eastAsia="MS Mincho"/>
          <w:b/>
          <w:lang w:val="en-US"/>
        </w:rPr>
      </w:pPr>
      <w:r w:rsidRPr="000C054B">
        <w:rPr>
          <w:rFonts w:eastAsia="MS Mincho"/>
          <w:b/>
          <w:lang w:val="en-US"/>
        </w:rPr>
        <w:t xml:space="preserve">Observation 2: Providing a Fast NACK </w:t>
      </w:r>
      <w:r>
        <w:rPr>
          <w:rFonts w:eastAsia="MS Mincho"/>
          <w:b/>
          <w:lang w:val="en-US"/>
        </w:rPr>
        <w:t xml:space="preserve">where the NACK can be transmitted earlier than the scheduled PUCCH, </w:t>
      </w:r>
      <w:r w:rsidRPr="000C054B">
        <w:rPr>
          <w:rFonts w:eastAsia="MS Mincho"/>
          <w:b/>
          <w:lang w:val="en-US"/>
        </w:rPr>
        <w:t>reduces delay in retransmission of a PDSCH</w:t>
      </w:r>
      <w:r w:rsidR="00EA2359" w:rsidRPr="000C054B">
        <w:rPr>
          <w:rFonts w:eastAsia="MS Mincho"/>
          <w:b/>
          <w:lang w:val="en-US"/>
        </w:rPr>
        <w:t>.</w:t>
      </w:r>
    </w:p>
    <w:p w14:paraId="6911CE29" w14:textId="212EDB35" w:rsidR="00BD2B36" w:rsidRDefault="00BD2B36" w:rsidP="00A91C99">
      <w:pPr>
        <w:rPr>
          <w:rFonts w:eastAsia="MS Mincho"/>
          <w:b/>
          <w:lang w:val="en-US"/>
        </w:rPr>
      </w:pPr>
    </w:p>
    <w:p w14:paraId="1D9C5753" w14:textId="6DB30C6C" w:rsidR="00483B30" w:rsidRDefault="00483B30" w:rsidP="00A91C99">
      <w:pPr>
        <w:rPr>
          <w:rFonts w:eastAsia="MS Mincho"/>
          <w:lang w:val="en-US"/>
        </w:rPr>
      </w:pPr>
      <w:r w:rsidRPr="00483B30">
        <w:rPr>
          <w:rFonts w:eastAsia="MS Mincho"/>
          <w:lang w:val="en-US"/>
        </w:rPr>
        <w:t>We therefore propose the following:</w:t>
      </w:r>
    </w:p>
    <w:p w14:paraId="6FFEC016" w14:textId="2E91DA89" w:rsidR="00EA2359" w:rsidRDefault="00AD40E5" w:rsidP="00EA2359">
      <w:pPr>
        <w:rPr>
          <w:rFonts w:eastAsia="MS Mincho"/>
          <w:b/>
          <w:lang w:val="en-US"/>
        </w:rPr>
      </w:pPr>
      <w:r w:rsidRPr="000C054B">
        <w:rPr>
          <w:rFonts w:eastAsia="MS Mincho"/>
          <w:b/>
          <w:lang w:val="en-US"/>
        </w:rPr>
        <w:t>Proposal 1: Consider a Fast NACK where a NACK for a PDSCH can be transmitted earlier than the scheduled PUCCH</w:t>
      </w:r>
      <w:r>
        <w:rPr>
          <w:rFonts w:eastAsia="MS Mincho"/>
          <w:b/>
          <w:lang w:val="en-US"/>
        </w:rPr>
        <w:t>, whereas an ACK is transmitted at the scheduled PUCCH</w:t>
      </w:r>
      <w:r w:rsidR="00EA2359" w:rsidRPr="00EA2359">
        <w:rPr>
          <w:rFonts w:eastAsia="MS Mincho"/>
          <w:b/>
          <w:lang w:val="en-US"/>
        </w:rPr>
        <w:t>.</w:t>
      </w:r>
    </w:p>
    <w:p w14:paraId="285DC67F" w14:textId="77777777" w:rsidR="00AD40E5" w:rsidRPr="00547F2B" w:rsidRDefault="00AD40E5" w:rsidP="00AD40E5">
      <w:pPr>
        <w:rPr>
          <w:rFonts w:eastAsia="MS Mincho"/>
          <w:b/>
          <w:lang w:val="en-US"/>
        </w:rPr>
      </w:pPr>
      <w:r w:rsidRPr="00547F2B">
        <w:rPr>
          <w:rFonts w:eastAsia="MS Mincho"/>
          <w:b/>
          <w:lang w:val="en-US"/>
        </w:rPr>
        <w:t xml:space="preserve">Proposal 2: The UE sends a Fast NACK if it fails to decode a PDSCH and the PDSCH-PUCCH delay K1 &gt; </w:t>
      </w:r>
      <w:proofErr w:type="spellStart"/>
      <w:r w:rsidRPr="00547F2B">
        <w:rPr>
          <w:rFonts w:eastAsia="MS Mincho"/>
          <w:b/>
          <w:i/>
          <w:lang w:val="en-US"/>
        </w:rPr>
        <w:t>T</w:t>
      </w:r>
      <w:r w:rsidRPr="00547F2B">
        <w:rPr>
          <w:rFonts w:eastAsia="MS Mincho"/>
          <w:b/>
          <w:i/>
          <w:vertAlign w:val="subscript"/>
          <w:lang w:val="en-US"/>
        </w:rPr>
        <w:t>Delay</w:t>
      </w:r>
      <w:proofErr w:type="spellEnd"/>
      <w:r w:rsidRPr="00547F2B">
        <w:rPr>
          <w:rFonts w:eastAsia="MS Mincho"/>
          <w:b/>
          <w:lang w:val="en-US"/>
        </w:rPr>
        <w:t>.</w:t>
      </w:r>
    </w:p>
    <w:p w14:paraId="55B115E0" w14:textId="77777777" w:rsidR="00AD40E5" w:rsidRPr="00EA2359" w:rsidRDefault="00AD40E5" w:rsidP="00AD40E5">
      <w:pPr>
        <w:rPr>
          <w:rFonts w:eastAsia="MS Mincho"/>
          <w:b/>
          <w:lang w:val="en-US"/>
        </w:rPr>
      </w:pPr>
      <w:r w:rsidRPr="00EA2359">
        <w:rPr>
          <w:rFonts w:eastAsia="MS Mincho"/>
          <w:b/>
          <w:lang w:val="en-US"/>
        </w:rPr>
        <w:t>Proposal 3: Fast NACK can be carried by PUCCH Format 0 or Format 1.</w:t>
      </w:r>
    </w:p>
    <w:p w14:paraId="7EF5409E" w14:textId="77777777" w:rsidR="00483B30" w:rsidRPr="00483B30" w:rsidRDefault="00483B30" w:rsidP="00A91C99">
      <w:pPr>
        <w:rPr>
          <w:rFonts w:eastAsia="MS Mincho"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8652015" w14:textId="4046C65A" w:rsidR="007F513A" w:rsidRDefault="007F513A" w:rsidP="007F513A">
      <w:r>
        <w:t xml:space="preserve">[1] </w:t>
      </w:r>
      <w:r w:rsidR="005A0A84" w:rsidRPr="005A0A84">
        <w:t>RP-201310</w:t>
      </w:r>
      <w:r>
        <w:t>, “</w:t>
      </w:r>
      <w:r w:rsidR="005A0A84" w:rsidRPr="005A0A84">
        <w:t>Revised WID: Enhanced Industrial Internet of Things (IoT) and ultra-reliable and low latency communication (URLLC) support for NR</w:t>
      </w:r>
      <w:r>
        <w:t xml:space="preserve">,” </w:t>
      </w:r>
      <w:r w:rsidR="006E1D27" w:rsidRPr="006E1D27">
        <w:t>Nokia, Nokia Shanghai Bell</w:t>
      </w:r>
      <w:r>
        <w:t>, RAN#</w:t>
      </w:r>
      <w:r w:rsidR="006E1D27">
        <w:t>8</w:t>
      </w:r>
      <w:r w:rsidR="005A0A84">
        <w:t>8e</w:t>
      </w:r>
    </w:p>
    <w:p w14:paraId="4D7D37B8" w14:textId="77777777" w:rsidR="001D2B9B" w:rsidRDefault="001D2B9B" w:rsidP="00AB1010"/>
    <w:sectPr w:rsidR="001D2B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491C5" w14:textId="77777777" w:rsidR="00BB4947" w:rsidRDefault="00BB4947">
      <w:r>
        <w:separator/>
      </w:r>
    </w:p>
  </w:endnote>
  <w:endnote w:type="continuationSeparator" w:id="0">
    <w:p w14:paraId="110F7F0F" w14:textId="77777777" w:rsidR="00BB4947" w:rsidRDefault="00BB49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A6E635" w14:textId="77777777" w:rsidR="00BB4947" w:rsidRDefault="00BB4947">
      <w:r>
        <w:separator/>
      </w:r>
    </w:p>
  </w:footnote>
  <w:footnote w:type="continuationSeparator" w:id="0">
    <w:p w14:paraId="0966DC88" w14:textId="77777777" w:rsidR="00BB4947" w:rsidRDefault="00BB49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1D168DF"/>
    <w:multiLevelType w:val="hybridMultilevel"/>
    <w:tmpl w:val="1D76A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26270"/>
    <w:multiLevelType w:val="hybridMultilevel"/>
    <w:tmpl w:val="44D28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75400C"/>
    <w:multiLevelType w:val="hybridMultilevel"/>
    <w:tmpl w:val="70B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7788B"/>
    <w:multiLevelType w:val="hybridMultilevel"/>
    <w:tmpl w:val="9D6CDEC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7E23A6"/>
    <w:multiLevelType w:val="hybridMultilevel"/>
    <w:tmpl w:val="88F0E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8"/>
  </w:num>
  <w:num w:numId="5">
    <w:abstractNumId w:val="0"/>
  </w:num>
  <w:num w:numId="6">
    <w:abstractNumId w:val="10"/>
  </w:num>
  <w:num w:numId="7">
    <w:abstractNumId w:val="17"/>
  </w:num>
  <w:num w:numId="8">
    <w:abstractNumId w:val="7"/>
  </w:num>
  <w:num w:numId="9">
    <w:abstractNumId w:val="3"/>
  </w:num>
  <w:num w:numId="10">
    <w:abstractNumId w:val="4"/>
  </w:num>
  <w:num w:numId="11">
    <w:abstractNumId w:val="5"/>
  </w:num>
  <w:num w:numId="12">
    <w:abstractNumId w:val="9"/>
  </w:num>
  <w:num w:numId="13">
    <w:abstractNumId w:val="15"/>
  </w:num>
  <w:num w:numId="14">
    <w:abstractNumId w:val="13"/>
  </w:num>
  <w:num w:numId="15">
    <w:abstractNumId w:val="2"/>
  </w:num>
  <w:num w:numId="16">
    <w:abstractNumId w:val="1"/>
  </w:num>
  <w:num w:numId="17">
    <w:abstractNumId w:val="16"/>
  </w:num>
  <w:num w:numId="18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21CA"/>
    <w:rsid w:val="00003E23"/>
    <w:rsid w:val="00003F25"/>
    <w:rsid w:val="00003F76"/>
    <w:rsid w:val="000102FF"/>
    <w:rsid w:val="0001157C"/>
    <w:rsid w:val="00011972"/>
    <w:rsid w:val="00012274"/>
    <w:rsid w:val="00012D96"/>
    <w:rsid w:val="00017A64"/>
    <w:rsid w:val="00022060"/>
    <w:rsid w:val="00027DE7"/>
    <w:rsid w:val="00031AA4"/>
    <w:rsid w:val="00032A02"/>
    <w:rsid w:val="00034A05"/>
    <w:rsid w:val="00037FAD"/>
    <w:rsid w:val="00040836"/>
    <w:rsid w:val="00040B7B"/>
    <w:rsid w:val="0004157F"/>
    <w:rsid w:val="00041A7F"/>
    <w:rsid w:val="000437AE"/>
    <w:rsid w:val="000443DD"/>
    <w:rsid w:val="00046177"/>
    <w:rsid w:val="00051AE3"/>
    <w:rsid w:val="00057629"/>
    <w:rsid w:val="00062DA9"/>
    <w:rsid w:val="00063EB5"/>
    <w:rsid w:val="00067574"/>
    <w:rsid w:val="000772E2"/>
    <w:rsid w:val="00093601"/>
    <w:rsid w:val="000952BF"/>
    <w:rsid w:val="000961E0"/>
    <w:rsid w:val="00096DD3"/>
    <w:rsid w:val="0009759A"/>
    <w:rsid w:val="000A1ACC"/>
    <w:rsid w:val="000B2C0D"/>
    <w:rsid w:val="000B4315"/>
    <w:rsid w:val="000B5886"/>
    <w:rsid w:val="000C054B"/>
    <w:rsid w:val="000C2901"/>
    <w:rsid w:val="000C2AC0"/>
    <w:rsid w:val="000D2E23"/>
    <w:rsid w:val="000D639E"/>
    <w:rsid w:val="000D6E32"/>
    <w:rsid w:val="000D7B2E"/>
    <w:rsid w:val="000E2A73"/>
    <w:rsid w:val="000F183A"/>
    <w:rsid w:val="000F2691"/>
    <w:rsid w:val="00103160"/>
    <w:rsid w:val="00106793"/>
    <w:rsid w:val="001074FE"/>
    <w:rsid w:val="00113713"/>
    <w:rsid w:val="00116008"/>
    <w:rsid w:val="001219AE"/>
    <w:rsid w:val="00121CA3"/>
    <w:rsid w:val="00123B0E"/>
    <w:rsid w:val="00124B6B"/>
    <w:rsid w:val="00124FCC"/>
    <w:rsid w:val="00126B43"/>
    <w:rsid w:val="001318A8"/>
    <w:rsid w:val="001318C4"/>
    <w:rsid w:val="001324D1"/>
    <w:rsid w:val="00134BD6"/>
    <w:rsid w:val="0014010F"/>
    <w:rsid w:val="00144192"/>
    <w:rsid w:val="00153DAF"/>
    <w:rsid w:val="00154348"/>
    <w:rsid w:val="00155458"/>
    <w:rsid w:val="00160371"/>
    <w:rsid w:val="00162258"/>
    <w:rsid w:val="0016276D"/>
    <w:rsid w:val="001641D6"/>
    <w:rsid w:val="00173B87"/>
    <w:rsid w:val="00177C0E"/>
    <w:rsid w:val="00191488"/>
    <w:rsid w:val="00196366"/>
    <w:rsid w:val="001A2D3D"/>
    <w:rsid w:val="001A4ED2"/>
    <w:rsid w:val="001A683D"/>
    <w:rsid w:val="001A7756"/>
    <w:rsid w:val="001B1893"/>
    <w:rsid w:val="001B39B3"/>
    <w:rsid w:val="001C5D90"/>
    <w:rsid w:val="001C7850"/>
    <w:rsid w:val="001D1CB2"/>
    <w:rsid w:val="001D2B9B"/>
    <w:rsid w:val="001D7294"/>
    <w:rsid w:val="001D7B2D"/>
    <w:rsid w:val="001E6315"/>
    <w:rsid w:val="001F4476"/>
    <w:rsid w:val="001F4FDD"/>
    <w:rsid w:val="001F5647"/>
    <w:rsid w:val="001F6352"/>
    <w:rsid w:val="001F6D3C"/>
    <w:rsid w:val="0020013C"/>
    <w:rsid w:val="00203776"/>
    <w:rsid w:val="00205730"/>
    <w:rsid w:val="00210426"/>
    <w:rsid w:val="002136ED"/>
    <w:rsid w:val="0021716A"/>
    <w:rsid w:val="0021781D"/>
    <w:rsid w:val="00221BCA"/>
    <w:rsid w:val="0022222B"/>
    <w:rsid w:val="0023091B"/>
    <w:rsid w:val="00233CA5"/>
    <w:rsid w:val="00235516"/>
    <w:rsid w:val="00237449"/>
    <w:rsid w:val="002419B9"/>
    <w:rsid w:val="0024263F"/>
    <w:rsid w:val="00242E15"/>
    <w:rsid w:val="002441DB"/>
    <w:rsid w:val="0024533F"/>
    <w:rsid w:val="002473F2"/>
    <w:rsid w:val="00252C04"/>
    <w:rsid w:val="00254BFE"/>
    <w:rsid w:val="00257594"/>
    <w:rsid w:val="0025781D"/>
    <w:rsid w:val="0026014F"/>
    <w:rsid w:val="0026656B"/>
    <w:rsid w:val="00270216"/>
    <w:rsid w:val="002732F5"/>
    <w:rsid w:val="00275802"/>
    <w:rsid w:val="00275F80"/>
    <w:rsid w:val="002761EC"/>
    <w:rsid w:val="00280ED8"/>
    <w:rsid w:val="002850B5"/>
    <w:rsid w:val="00285393"/>
    <w:rsid w:val="00295608"/>
    <w:rsid w:val="002A006C"/>
    <w:rsid w:val="002A1E8A"/>
    <w:rsid w:val="002A3B4C"/>
    <w:rsid w:val="002A5825"/>
    <w:rsid w:val="002A7770"/>
    <w:rsid w:val="002B1D8E"/>
    <w:rsid w:val="002B56B8"/>
    <w:rsid w:val="002C75C7"/>
    <w:rsid w:val="002D14A6"/>
    <w:rsid w:val="002D1FA5"/>
    <w:rsid w:val="002D4F72"/>
    <w:rsid w:val="002E09BD"/>
    <w:rsid w:val="002E0D51"/>
    <w:rsid w:val="002E7691"/>
    <w:rsid w:val="002F0B65"/>
    <w:rsid w:val="002F2113"/>
    <w:rsid w:val="002F27E9"/>
    <w:rsid w:val="002F7659"/>
    <w:rsid w:val="00301B0B"/>
    <w:rsid w:val="00305F45"/>
    <w:rsid w:val="00311BD9"/>
    <w:rsid w:val="003162A9"/>
    <w:rsid w:val="00323CCE"/>
    <w:rsid w:val="00325336"/>
    <w:rsid w:val="00327383"/>
    <w:rsid w:val="003428F0"/>
    <w:rsid w:val="00350811"/>
    <w:rsid w:val="00352564"/>
    <w:rsid w:val="003527BE"/>
    <w:rsid w:val="003539C7"/>
    <w:rsid w:val="003567DC"/>
    <w:rsid w:val="00356FC8"/>
    <w:rsid w:val="003655DA"/>
    <w:rsid w:val="003675D2"/>
    <w:rsid w:val="00371CCF"/>
    <w:rsid w:val="003753AD"/>
    <w:rsid w:val="003832E9"/>
    <w:rsid w:val="0039361A"/>
    <w:rsid w:val="003958A9"/>
    <w:rsid w:val="003A004E"/>
    <w:rsid w:val="003A1646"/>
    <w:rsid w:val="003A1649"/>
    <w:rsid w:val="003A42CD"/>
    <w:rsid w:val="003A433E"/>
    <w:rsid w:val="003B2EF1"/>
    <w:rsid w:val="003B5EBD"/>
    <w:rsid w:val="003B6947"/>
    <w:rsid w:val="003C646A"/>
    <w:rsid w:val="003D3533"/>
    <w:rsid w:val="003D4318"/>
    <w:rsid w:val="003D4C90"/>
    <w:rsid w:val="003D5853"/>
    <w:rsid w:val="003D595D"/>
    <w:rsid w:val="003D6EE0"/>
    <w:rsid w:val="003E094D"/>
    <w:rsid w:val="003E0DFA"/>
    <w:rsid w:val="003E7694"/>
    <w:rsid w:val="003F1DD9"/>
    <w:rsid w:val="004012D6"/>
    <w:rsid w:val="0040350E"/>
    <w:rsid w:val="00413ECC"/>
    <w:rsid w:val="0041482F"/>
    <w:rsid w:val="004211F1"/>
    <w:rsid w:val="00421D52"/>
    <w:rsid w:val="00422848"/>
    <w:rsid w:val="00427D9F"/>
    <w:rsid w:val="0044175E"/>
    <w:rsid w:val="00446F95"/>
    <w:rsid w:val="004476E8"/>
    <w:rsid w:val="00453952"/>
    <w:rsid w:val="0046114B"/>
    <w:rsid w:val="00464932"/>
    <w:rsid w:val="004768FB"/>
    <w:rsid w:val="0048341C"/>
    <w:rsid w:val="00483B30"/>
    <w:rsid w:val="0048511E"/>
    <w:rsid w:val="00491FCD"/>
    <w:rsid w:val="00492332"/>
    <w:rsid w:val="00492A87"/>
    <w:rsid w:val="00495FF3"/>
    <w:rsid w:val="004A650D"/>
    <w:rsid w:val="004B158E"/>
    <w:rsid w:val="004B27C6"/>
    <w:rsid w:val="004B6887"/>
    <w:rsid w:val="004B6ED1"/>
    <w:rsid w:val="004C13B8"/>
    <w:rsid w:val="004C77E0"/>
    <w:rsid w:val="004D1FC7"/>
    <w:rsid w:val="004D49FB"/>
    <w:rsid w:val="004D5BF4"/>
    <w:rsid w:val="004D7DA4"/>
    <w:rsid w:val="004E029D"/>
    <w:rsid w:val="004E0AC7"/>
    <w:rsid w:val="004E68B2"/>
    <w:rsid w:val="004F45DC"/>
    <w:rsid w:val="004F6519"/>
    <w:rsid w:val="00502AA5"/>
    <w:rsid w:val="00503C98"/>
    <w:rsid w:val="00503DA1"/>
    <w:rsid w:val="00511B06"/>
    <w:rsid w:val="005141B3"/>
    <w:rsid w:val="00514ACC"/>
    <w:rsid w:val="005173E4"/>
    <w:rsid w:val="00527811"/>
    <w:rsid w:val="005304A6"/>
    <w:rsid w:val="005317FD"/>
    <w:rsid w:val="00543763"/>
    <w:rsid w:val="00544758"/>
    <w:rsid w:val="00547F2B"/>
    <w:rsid w:val="00553A9F"/>
    <w:rsid w:val="00555DF8"/>
    <w:rsid w:val="0055725A"/>
    <w:rsid w:val="005654F5"/>
    <w:rsid w:val="005658A0"/>
    <w:rsid w:val="005701B4"/>
    <w:rsid w:val="005738B2"/>
    <w:rsid w:val="00576978"/>
    <w:rsid w:val="005776BC"/>
    <w:rsid w:val="00577F8A"/>
    <w:rsid w:val="00585563"/>
    <w:rsid w:val="00586DFE"/>
    <w:rsid w:val="005873A3"/>
    <w:rsid w:val="0059077E"/>
    <w:rsid w:val="005A0A84"/>
    <w:rsid w:val="005A3297"/>
    <w:rsid w:val="005A4D5E"/>
    <w:rsid w:val="005A716B"/>
    <w:rsid w:val="005B1306"/>
    <w:rsid w:val="005B2443"/>
    <w:rsid w:val="005B2791"/>
    <w:rsid w:val="005C19D9"/>
    <w:rsid w:val="005C3EB6"/>
    <w:rsid w:val="005C54CF"/>
    <w:rsid w:val="005C6FAF"/>
    <w:rsid w:val="005C70A9"/>
    <w:rsid w:val="005C7515"/>
    <w:rsid w:val="005D729E"/>
    <w:rsid w:val="005E6307"/>
    <w:rsid w:val="005F4FD9"/>
    <w:rsid w:val="005F5642"/>
    <w:rsid w:val="005F5FE9"/>
    <w:rsid w:val="006036D1"/>
    <w:rsid w:val="00610ACA"/>
    <w:rsid w:val="00620DD7"/>
    <w:rsid w:val="00624DB8"/>
    <w:rsid w:val="00626BB3"/>
    <w:rsid w:val="00633952"/>
    <w:rsid w:val="006403E0"/>
    <w:rsid w:val="00643E1D"/>
    <w:rsid w:val="00644ED3"/>
    <w:rsid w:val="00653984"/>
    <w:rsid w:val="00656747"/>
    <w:rsid w:val="006569B2"/>
    <w:rsid w:val="00664E2F"/>
    <w:rsid w:val="006651CD"/>
    <w:rsid w:val="00673015"/>
    <w:rsid w:val="0068693C"/>
    <w:rsid w:val="00692272"/>
    <w:rsid w:val="00694ABB"/>
    <w:rsid w:val="006A2116"/>
    <w:rsid w:val="006A483B"/>
    <w:rsid w:val="006B12CE"/>
    <w:rsid w:val="006B35D9"/>
    <w:rsid w:val="006B39D4"/>
    <w:rsid w:val="006C1678"/>
    <w:rsid w:val="006C686F"/>
    <w:rsid w:val="006D000C"/>
    <w:rsid w:val="006D0EAA"/>
    <w:rsid w:val="006D21BF"/>
    <w:rsid w:val="006D62EB"/>
    <w:rsid w:val="006D73CE"/>
    <w:rsid w:val="006D7E8D"/>
    <w:rsid w:val="006E1133"/>
    <w:rsid w:val="006E1D27"/>
    <w:rsid w:val="006F502D"/>
    <w:rsid w:val="006F50BE"/>
    <w:rsid w:val="006F65C1"/>
    <w:rsid w:val="00705B5E"/>
    <w:rsid w:val="00710CD7"/>
    <w:rsid w:val="00712E4B"/>
    <w:rsid w:val="00714F4D"/>
    <w:rsid w:val="007152EC"/>
    <w:rsid w:val="00716698"/>
    <w:rsid w:val="00716A0A"/>
    <w:rsid w:val="007172AC"/>
    <w:rsid w:val="00723341"/>
    <w:rsid w:val="00724B8B"/>
    <w:rsid w:val="007271F6"/>
    <w:rsid w:val="00730853"/>
    <w:rsid w:val="00730D1B"/>
    <w:rsid w:val="007332E6"/>
    <w:rsid w:val="0073373C"/>
    <w:rsid w:val="00736094"/>
    <w:rsid w:val="0073740C"/>
    <w:rsid w:val="0073743C"/>
    <w:rsid w:val="00743918"/>
    <w:rsid w:val="007450D8"/>
    <w:rsid w:val="00752EA2"/>
    <w:rsid w:val="00773AC2"/>
    <w:rsid w:val="00774D29"/>
    <w:rsid w:val="00782D42"/>
    <w:rsid w:val="00783E56"/>
    <w:rsid w:val="00787B43"/>
    <w:rsid w:val="0079293D"/>
    <w:rsid w:val="00794A35"/>
    <w:rsid w:val="00797CF9"/>
    <w:rsid w:val="007A086D"/>
    <w:rsid w:val="007A0C86"/>
    <w:rsid w:val="007A3EEF"/>
    <w:rsid w:val="007A3FB0"/>
    <w:rsid w:val="007A7DBA"/>
    <w:rsid w:val="007B2533"/>
    <w:rsid w:val="007B2994"/>
    <w:rsid w:val="007C5797"/>
    <w:rsid w:val="007D060C"/>
    <w:rsid w:val="007D3E92"/>
    <w:rsid w:val="007D59B0"/>
    <w:rsid w:val="007E5E30"/>
    <w:rsid w:val="007F1D9C"/>
    <w:rsid w:val="007F513A"/>
    <w:rsid w:val="007F518E"/>
    <w:rsid w:val="007F7470"/>
    <w:rsid w:val="008012B7"/>
    <w:rsid w:val="00802669"/>
    <w:rsid w:val="00802E59"/>
    <w:rsid w:val="008038CF"/>
    <w:rsid w:val="0081042E"/>
    <w:rsid w:val="0081222A"/>
    <w:rsid w:val="00815B97"/>
    <w:rsid w:val="00820FAA"/>
    <w:rsid w:val="008401E5"/>
    <w:rsid w:val="008413E1"/>
    <w:rsid w:val="00842D44"/>
    <w:rsid w:val="00843540"/>
    <w:rsid w:val="0084643E"/>
    <w:rsid w:val="00847A26"/>
    <w:rsid w:val="00855F39"/>
    <w:rsid w:val="00867A8C"/>
    <w:rsid w:val="00876565"/>
    <w:rsid w:val="00877AF1"/>
    <w:rsid w:val="00877E96"/>
    <w:rsid w:val="0088003C"/>
    <w:rsid w:val="00881651"/>
    <w:rsid w:val="0088339A"/>
    <w:rsid w:val="00883898"/>
    <w:rsid w:val="00883BBE"/>
    <w:rsid w:val="00894ED8"/>
    <w:rsid w:val="008A188B"/>
    <w:rsid w:val="008A22C5"/>
    <w:rsid w:val="008B1B37"/>
    <w:rsid w:val="008B589E"/>
    <w:rsid w:val="008C4D81"/>
    <w:rsid w:val="008C5436"/>
    <w:rsid w:val="008D0109"/>
    <w:rsid w:val="008D4C10"/>
    <w:rsid w:val="008D76C0"/>
    <w:rsid w:val="008D7C42"/>
    <w:rsid w:val="008E69D7"/>
    <w:rsid w:val="008F2B98"/>
    <w:rsid w:val="008F434A"/>
    <w:rsid w:val="008F4AE6"/>
    <w:rsid w:val="00901FF7"/>
    <w:rsid w:val="00916802"/>
    <w:rsid w:val="009173D8"/>
    <w:rsid w:val="00920581"/>
    <w:rsid w:val="00923C84"/>
    <w:rsid w:val="00924FF2"/>
    <w:rsid w:val="009261FB"/>
    <w:rsid w:val="0093393E"/>
    <w:rsid w:val="0095028A"/>
    <w:rsid w:val="00953616"/>
    <w:rsid w:val="00955493"/>
    <w:rsid w:val="0096122E"/>
    <w:rsid w:val="00961354"/>
    <w:rsid w:val="00961B6E"/>
    <w:rsid w:val="00973FDE"/>
    <w:rsid w:val="009743CD"/>
    <w:rsid w:val="00974813"/>
    <w:rsid w:val="009779E0"/>
    <w:rsid w:val="009877EF"/>
    <w:rsid w:val="0099351A"/>
    <w:rsid w:val="00993E69"/>
    <w:rsid w:val="009946CF"/>
    <w:rsid w:val="009A7E72"/>
    <w:rsid w:val="009B2CDF"/>
    <w:rsid w:val="009B720C"/>
    <w:rsid w:val="009C4FA7"/>
    <w:rsid w:val="009D0603"/>
    <w:rsid w:val="009D4321"/>
    <w:rsid w:val="009D6199"/>
    <w:rsid w:val="009D7CB0"/>
    <w:rsid w:val="009E0604"/>
    <w:rsid w:val="009E62B4"/>
    <w:rsid w:val="009E662D"/>
    <w:rsid w:val="009F0E70"/>
    <w:rsid w:val="009F2B42"/>
    <w:rsid w:val="009F4307"/>
    <w:rsid w:val="009F5D37"/>
    <w:rsid w:val="009F680B"/>
    <w:rsid w:val="00A04F56"/>
    <w:rsid w:val="00A101D9"/>
    <w:rsid w:val="00A10B1E"/>
    <w:rsid w:val="00A14471"/>
    <w:rsid w:val="00A16E6F"/>
    <w:rsid w:val="00A2568F"/>
    <w:rsid w:val="00A35D8F"/>
    <w:rsid w:val="00A43E4F"/>
    <w:rsid w:val="00A45186"/>
    <w:rsid w:val="00A4534B"/>
    <w:rsid w:val="00A4775E"/>
    <w:rsid w:val="00A57B22"/>
    <w:rsid w:val="00A61CED"/>
    <w:rsid w:val="00A74192"/>
    <w:rsid w:val="00A760B5"/>
    <w:rsid w:val="00A824A2"/>
    <w:rsid w:val="00A86BFF"/>
    <w:rsid w:val="00A91C99"/>
    <w:rsid w:val="00A971B2"/>
    <w:rsid w:val="00AA5907"/>
    <w:rsid w:val="00AB1010"/>
    <w:rsid w:val="00AB118C"/>
    <w:rsid w:val="00AB269C"/>
    <w:rsid w:val="00AB4ED7"/>
    <w:rsid w:val="00AC38F9"/>
    <w:rsid w:val="00AD17BB"/>
    <w:rsid w:val="00AD3A0C"/>
    <w:rsid w:val="00AD40E5"/>
    <w:rsid w:val="00AD515A"/>
    <w:rsid w:val="00AD598D"/>
    <w:rsid w:val="00AD730F"/>
    <w:rsid w:val="00AD73F7"/>
    <w:rsid w:val="00AE1269"/>
    <w:rsid w:val="00AE52A9"/>
    <w:rsid w:val="00AF500B"/>
    <w:rsid w:val="00AF7D65"/>
    <w:rsid w:val="00B035D0"/>
    <w:rsid w:val="00B03727"/>
    <w:rsid w:val="00B065B8"/>
    <w:rsid w:val="00B11B16"/>
    <w:rsid w:val="00B11C54"/>
    <w:rsid w:val="00B132F8"/>
    <w:rsid w:val="00B149C7"/>
    <w:rsid w:val="00B235F3"/>
    <w:rsid w:val="00B2782B"/>
    <w:rsid w:val="00B31B89"/>
    <w:rsid w:val="00B33943"/>
    <w:rsid w:val="00B37E96"/>
    <w:rsid w:val="00B42019"/>
    <w:rsid w:val="00B434DA"/>
    <w:rsid w:val="00B4693B"/>
    <w:rsid w:val="00B563BB"/>
    <w:rsid w:val="00B66E18"/>
    <w:rsid w:val="00B6720B"/>
    <w:rsid w:val="00B72231"/>
    <w:rsid w:val="00B75543"/>
    <w:rsid w:val="00B77116"/>
    <w:rsid w:val="00B875A8"/>
    <w:rsid w:val="00B910D6"/>
    <w:rsid w:val="00B969BD"/>
    <w:rsid w:val="00BA58BF"/>
    <w:rsid w:val="00BA5B26"/>
    <w:rsid w:val="00BA7536"/>
    <w:rsid w:val="00BB47FD"/>
    <w:rsid w:val="00BB4947"/>
    <w:rsid w:val="00BC0AD5"/>
    <w:rsid w:val="00BC3CD4"/>
    <w:rsid w:val="00BC54A7"/>
    <w:rsid w:val="00BD2B36"/>
    <w:rsid w:val="00BD38BA"/>
    <w:rsid w:val="00BE5A64"/>
    <w:rsid w:val="00C05967"/>
    <w:rsid w:val="00C05E47"/>
    <w:rsid w:val="00C06F57"/>
    <w:rsid w:val="00C11C96"/>
    <w:rsid w:val="00C12176"/>
    <w:rsid w:val="00C17CE0"/>
    <w:rsid w:val="00C246F3"/>
    <w:rsid w:val="00C2745F"/>
    <w:rsid w:val="00C2790E"/>
    <w:rsid w:val="00C27AB9"/>
    <w:rsid w:val="00C31666"/>
    <w:rsid w:val="00C31D6F"/>
    <w:rsid w:val="00C40BF8"/>
    <w:rsid w:val="00C4335D"/>
    <w:rsid w:val="00C63214"/>
    <w:rsid w:val="00C64143"/>
    <w:rsid w:val="00C65124"/>
    <w:rsid w:val="00C74ED5"/>
    <w:rsid w:val="00C757A9"/>
    <w:rsid w:val="00C85A7B"/>
    <w:rsid w:val="00C85AA9"/>
    <w:rsid w:val="00C8704A"/>
    <w:rsid w:val="00C96FEB"/>
    <w:rsid w:val="00C97D4D"/>
    <w:rsid w:val="00CA4D7D"/>
    <w:rsid w:val="00CB2067"/>
    <w:rsid w:val="00CB434A"/>
    <w:rsid w:val="00CC1C2E"/>
    <w:rsid w:val="00CD00AC"/>
    <w:rsid w:val="00CD1AE5"/>
    <w:rsid w:val="00CD763C"/>
    <w:rsid w:val="00CE6182"/>
    <w:rsid w:val="00CE74AD"/>
    <w:rsid w:val="00CF700B"/>
    <w:rsid w:val="00D05592"/>
    <w:rsid w:val="00D11D0F"/>
    <w:rsid w:val="00D204A3"/>
    <w:rsid w:val="00D20928"/>
    <w:rsid w:val="00D23964"/>
    <w:rsid w:val="00D24596"/>
    <w:rsid w:val="00D25B95"/>
    <w:rsid w:val="00D25F71"/>
    <w:rsid w:val="00D26832"/>
    <w:rsid w:val="00D31035"/>
    <w:rsid w:val="00D3258A"/>
    <w:rsid w:val="00D32EE9"/>
    <w:rsid w:val="00D35B64"/>
    <w:rsid w:val="00D41136"/>
    <w:rsid w:val="00D51D00"/>
    <w:rsid w:val="00D524E2"/>
    <w:rsid w:val="00D550D7"/>
    <w:rsid w:val="00D626F0"/>
    <w:rsid w:val="00D656C8"/>
    <w:rsid w:val="00D6745E"/>
    <w:rsid w:val="00D679ED"/>
    <w:rsid w:val="00D700B3"/>
    <w:rsid w:val="00D74424"/>
    <w:rsid w:val="00D75074"/>
    <w:rsid w:val="00D76319"/>
    <w:rsid w:val="00D765D7"/>
    <w:rsid w:val="00D83A7E"/>
    <w:rsid w:val="00D83E4E"/>
    <w:rsid w:val="00D873A4"/>
    <w:rsid w:val="00D87BC1"/>
    <w:rsid w:val="00D87CC2"/>
    <w:rsid w:val="00D969D2"/>
    <w:rsid w:val="00DA40B7"/>
    <w:rsid w:val="00DA4475"/>
    <w:rsid w:val="00DA744F"/>
    <w:rsid w:val="00DB3077"/>
    <w:rsid w:val="00DB7CD3"/>
    <w:rsid w:val="00DB7F21"/>
    <w:rsid w:val="00DC0149"/>
    <w:rsid w:val="00DC0943"/>
    <w:rsid w:val="00DC32C3"/>
    <w:rsid w:val="00DD00B1"/>
    <w:rsid w:val="00DD077C"/>
    <w:rsid w:val="00DD4844"/>
    <w:rsid w:val="00DD7E2D"/>
    <w:rsid w:val="00DE0C7F"/>
    <w:rsid w:val="00DE2090"/>
    <w:rsid w:val="00DE5DA3"/>
    <w:rsid w:val="00DE73E9"/>
    <w:rsid w:val="00DE7BBB"/>
    <w:rsid w:val="00DF2054"/>
    <w:rsid w:val="00DF7A12"/>
    <w:rsid w:val="00E119B7"/>
    <w:rsid w:val="00E130DD"/>
    <w:rsid w:val="00E14F89"/>
    <w:rsid w:val="00E2344C"/>
    <w:rsid w:val="00E24C67"/>
    <w:rsid w:val="00E24EDC"/>
    <w:rsid w:val="00E31082"/>
    <w:rsid w:val="00E31E66"/>
    <w:rsid w:val="00E32E3A"/>
    <w:rsid w:val="00E4262D"/>
    <w:rsid w:val="00E45277"/>
    <w:rsid w:val="00E47A53"/>
    <w:rsid w:val="00E50E74"/>
    <w:rsid w:val="00E52CA2"/>
    <w:rsid w:val="00E53555"/>
    <w:rsid w:val="00E53736"/>
    <w:rsid w:val="00E53E3D"/>
    <w:rsid w:val="00E56063"/>
    <w:rsid w:val="00E65A15"/>
    <w:rsid w:val="00E70CF1"/>
    <w:rsid w:val="00E73B2E"/>
    <w:rsid w:val="00E7721C"/>
    <w:rsid w:val="00E80AA8"/>
    <w:rsid w:val="00E82E4E"/>
    <w:rsid w:val="00E86ED1"/>
    <w:rsid w:val="00E91D1F"/>
    <w:rsid w:val="00E92AD3"/>
    <w:rsid w:val="00E92C63"/>
    <w:rsid w:val="00E95706"/>
    <w:rsid w:val="00EA021D"/>
    <w:rsid w:val="00EA13CA"/>
    <w:rsid w:val="00EA2359"/>
    <w:rsid w:val="00EA24A8"/>
    <w:rsid w:val="00EA40E1"/>
    <w:rsid w:val="00EB0375"/>
    <w:rsid w:val="00EB1A3A"/>
    <w:rsid w:val="00EC16AB"/>
    <w:rsid w:val="00EE4E88"/>
    <w:rsid w:val="00EF1C9C"/>
    <w:rsid w:val="00EF2E1D"/>
    <w:rsid w:val="00EF6059"/>
    <w:rsid w:val="00EF6860"/>
    <w:rsid w:val="00EF74F3"/>
    <w:rsid w:val="00F006DB"/>
    <w:rsid w:val="00F030D8"/>
    <w:rsid w:val="00F07E05"/>
    <w:rsid w:val="00F13FCF"/>
    <w:rsid w:val="00F15BB4"/>
    <w:rsid w:val="00F1792E"/>
    <w:rsid w:val="00F2008C"/>
    <w:rsid w:val="00F2105B"/>
    <w:rsid w:val="00F21723"/>
    <w:rsid w:val="00F21EDD"/>
    <w:rsid w:val="00F234D2"/>
    <w:rsid w:val="00F26367"/>
    <w:rsid w:val="00F279F7"/>
    <w:rsid w:val="00F27C11"/>
    <w:rsid w:val="00F27E41"/>
    <w:rsid w:val="00F3221D"/>
    <w:rsid w:val="00F41322"/>
    <w:rsid w:val="00F42338"/>
    <w:rsid w:val="00F452DF"/>
    <w:rsid w:val="00F474F1"/>
    <w:rsid w:val="00F47D39"/>
    <w:rsid w:val="00F5447D"/>
    <w:rsid w:val="00F60872"/>
    <w:rsid w:val="00F61ACC"/>
    <w:rsid w:val="00F646C8"/>
    <w:rsid w:val="00F65320"/>
    <w:rsid w:val="00F65428"/>
    <w:rsid w:val="00F674A5"/>
    <w:rsid w:val="00F74054"/>
    <w:rsid w:val="00F759EA"/>
    <w:rsid w:val="00F75E37"/>
    <w:rsid w:val="00F814B6"/>
    <w:rsid w:val="00F81734"/>
    <w:rsid w:val="00F82DEA"/>
    <w:rsid w:val="00F847BC"/>
    <w:rsid w:val="00F876AE"/>
    <w:rsid w:val="00F912B3"/>
    <w:rsid w:val="00F91470"/>
    <w:rsid w:val="00FA400D"/>
    <w:rsid w:val="00FA49E4"/>
    <w:rsid w:val="00FA4AE2"/>
    <w:rsid w:val="00FA7A77"/>
    <w:rsid w:val="00FB21F8"/>
    <w:rsid w:val="00FB778E"/>
    <w:rsid w:val="00FB7E0B"/>
    <w:rsid w:val="00FC16FC"/>
    <w:rsid w:val="00FC1D53"/>
    <w:rsid w:val="00FC2996"/>
    <w:rsid w:val="00FC3D97"/>
    <w:rsid w:val="00FC4D74"/>
    <w:rsid w:val="00FC59D2"/>
    <w:rsid w:val="00FD3E68"/>
    <w:rsid w:val="00FE3D04"/>
    <w:rsid w:val="00FE6D7C"/>
    <w:rsid w:val="00FF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41EE2B-9DD6-4E0A-BC1C-29073D309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869</TotalTime>
  <Pages>4</Pages>
  <Words>938</Words>
  <Characters>5349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Remaining issues in PUSCH Enhancements</cp:keywords>
  <dc:description/>
  <cp:lastModifiedBy>Wong, Shin Horng</cp:lastModifiedBy>
  <cp:revision>37</cp:revision>
  <cp:lastPrinted>2002-04-23T09:10:00Z</cp:lastPrinted>
  <dcterms:created xsi:type="dcterms:W3CDTF">2020-01-30T15:36:00Z</dcterms:created>
  <dcterms:modified xsi:type="dcterms:W3CDTF">2020-08-07T09:53:00Z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